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9B567" w14:textId="77777777" w:rsidR="00E1593E" w:rsidRDefault="00E1593E" w:rsidP="00E1593E">
      <w:pPr>
        <w:rPr>
          <w:rFonts w:cs="Arial"/>
          <w:szCs w:val="24"/>
        </w:rPr>
      </w:pPr>
    </w:p>
    <w:p w14:paraId="01E10F48" w14:textId="77777777" w:rsidR="00E1593E" w:rsidRDefault="00E1593E" w:rsidP="00E1593E">
      <w:pPr>
        <w:rPr>
          <w:rFonts w:cs="Arial"/>
          <w:b/>
          <w:szCs w:val="24"/>
        </w:rPr>
      </w:pPr>
      <w:r>
        <w:rPr>
          <w:noProof/>
          <w:lang w:eastAsia="en-GB"/>
        </w:rPr>
        <w:drawing>
          <wp:anchor distT="0" distB="0" distL="114300" distR="114300" simplePos="0" relativeHeight="251659264" behindDoc="1" locked="0" layoutInCell="1" allowOverlap="1" wp14:anchorId="761E104F" wp14:editId="7A64A83F">
            <wp:simplePos x="0" y="0"/>
            <wp:positionH relativeFrom="column">
              <wp:posOffset>3670300</wp:posOffset>
            </wp:positionH>
            <wp:positionV relativeFrom="paragraph">
              <wp:posOffset>-621030</wp:posOffset>
            </wp:positionV>
            <wp:extent cx="2628900" cy="485775"/>
            <wp:effectExtent l="0" t="0" r="0" b="9525"/>
            <wp:wrapTight wrapText="bothSides">
              <wp:wrapPolygon edited="0">
                <wp:start x="0" y="0"/>
                <wp:lineTo x="0" y="21176"/>
                <wp:lineTo x="21443" y="21176"/>
                <wp:lineTo x="214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485775"/>
                    </a:xfrm>
                    <a:prstGeom prst="rect">
                      <a:avLst/>
                    </a:prstGeom>
                    <a:noFill/>
                  </pic:spPr>
                </pic:pic>
              </a:graphicData>
            </a:graphic>
            <wp14:sizeRelH relativeFrom="page">
              <wp14:pctWidth>0</wp14:pctWidth>
            </wp14:sizeRelH>
            <wp14:sizeRelV relativeFrom="page">
              <wp14:pctHeight>0</wp14:pctHeight>
            </wp14:sizeRelV>
          </wp:anchor>
        </w:drawing>
      </w:r>
      <w:bookmarkStart w:id="0" w:name="RespondentForm"/>
      <w:bookmarkStart w:id="1" w:name="_Toc454956374"/>
      <w:bookmarkStart w:id="2" w:name="_Toc452119776"/>
      <w:bookmarkEnd w:id="0"/>
    </w:p>
    <w:p w14:paraId="3213EEFC" w14:textId="77777777" w:rsidR="00E1593E" w:rsidRDefault="00E1593E" w:rsidP="00E1593E">
      <w:pPr>
        <w:rPr>
          <w:rFonts w:cs="Arial"/>
          <w:b/>
          <w:szCs w:val="24"/>
        </w:rPr>
      </w:pPr>
      <w:r>
        <w:rPr>
          <w:rFonts w:cs="Arial"/>
          <w:b/>
          <w:szCs w:val="24"/>
          <w:lang w:val="en-US"/>
        </w:rPr>
        <w:t>Review of the Land Rights and Responsibilities Statement: a consultation</w:t>
      </w:r>
    </w:p>
    <w:bookmarkEnd w:id="1"/>
    <w:bookmarkEnd w:id="2"/>
    <w:p w14:paraId="41C40B5F" w14:textId="77777777" w:rsidR="00E1593E" w:rsidRPr="00E9673C" w:rsidRDefault="00E1593E" w:rsidP="00E1593E"/>
    <w:p w14:paraId="18F5137B" w14:textId="77777777" w:rsidR="00E1593E" w:rsidRDefault="00E1593E" w:rsidP="00E1593E">
      <w:pPr>
        <w:pStyle w:val="Heading1"/>
      </w:pPr>
      <w:bookmarkStart w:id="3" w:name="_Toc86419670"/>
      <w:r w:rsidRPr="003961F7">
        <w:t>Respondent Information Form</w:t>
      </w:r>
      <w:bookmarkEnd w:id="3"/>
    </w:p>
    <w:p w14:paraId="0CF9129B" w14:textId="77777777" w:rsidR="00E1593E" w:rsidRDefault="00E1593E" w:rsidP="00E1593E">
      <w:pPr>
        <w:tabs>
          <w:tab w:val="right" w:pos="9907"/>
        </w:tabs>
        <w:rPr>
          <w:rFonts w:eastAsia="Calibri" w:cs="Cambria"/>
          <w:b/>
          <w:sz w:val="28"/>
          <w:szCs w:val="22"/>
          <w:lang w:eastAsia="en-GB"/>
        </w:rPr>
      </w:pPr>
    </w:p>
    <w:p w14:paraId="4A4B6B45" w14:textId="77777777" w:rsidR="00E1593E" w:rsidRDefault="00E1593E" w:rsidP="00E1593E">
      <w:pPr>
        <w:tabs>
          <w:tab w:val="right" w:pos="9907"/>
        </w:tabs>
        <w:autoSpaceDE w:val="0"/>
        <w:autoSpaceDN w:val="0"/>
        <w:adjustRightInd w:val="0"/>
        <w:spacing w:after="200" w:line="276" w:lineRule="auto"/>
        <w:rPr>
          <w:rFonts w:eastAsia="Calibri" w:cs="Arial"/>
          <w:color w:val="000000"/>
          <w:szCs w:val="24"/>
          <w:lang w:eastAsia="en-GB"/>
        </w:rPr>
      </w:pPr>
      <w:r>
        <w:rPr>
          <w:rFonts w:eastAsia="Calibri" w:cs="Arial"/>
          <w:b/>
          <w:color w:val="000000"/>
          <w:szCs w:val="24"/>
          <w:lang w:eastAsia="en-GB"/>
        </w:rPr>
        <w:t>Please Note</w:t>
      </w:r>
      <w:r>
        <w:rPr>
          <w:rFonts w:eastAsia="Calibri" w:cs="Arial"/>
          <w:color w:val="000000"/>
          <w:szCs w:val="24"/>
          <w:lang w:eastAsia="en-GB"/>
        </w:rPr>
        <w:t xml:space="preserve"> this form </w:t>
      </w:r>
      <w:r>
        <w:rPr>
          <w:rFonts w:eastAsia="Calibri" w:cs="Arial"/>
          <w:b/>
          <w:bCs/>
          <w:color w:val="000000"/>
          <w:szCs w:val="24"/>
          <w:lang w:eastAsia="en-GB"/>
        </w:rPr>
        <w:t>must</w:t>
      </w:r>
      <w:r>
        <w:rPr>
          <w:rFonts w:eastAsia="Calibri" w:cs="Arial"/>
          <w:color w:val="000000"/>
          <w:szCs w:val="24"/>
          <w:lang w:eastAsia="en-GB"/>
        </w:rPr>
        <w:t xml:space="preserve"> be completed and returned with your response.</w:t>
      </w:r>
      <w:r>
        <w:rPr>
          <w:rFonts w:cs="Calibri"/>
          <w:color w:val="000000"/>
          <w:lang w:eastAsia="en-GB"/>
        </w:rPr>
        <w:br/>
      </w:r>
    </w:p>
    <w:p w14:paraId="4A5F214A" w14:textId="77777777" w:rsidR="00E1593E" w:rsidRDefault="00E1593E" w:rsidP="00E1593E">
      <w:pPr>
        <w:rPr>
          <w:rFonts w:cs="Arial"/>
          <w:szCs w:val="24"/>
          <w:lang w:eastAsia="en-GB"/>
        </w:rPr>
      </w:pPr>
      <w:r>
        <w:rPr>
          <w:rFonts w:cs="Arial"/>
          <w:szCs w:val="24"/>
          <w:lang w:eastAsia="en-GB"/>
        </w:rPr>
        <w:t xml:space="preserve">To find out how we handle your personal data, please see our privacy policy: </w:t>
      </w:r>
      <w:hyperlink r:id="rId7" w:history="1">
        <w:r>
          <w:rPr>
            <w:rStyle w:val="Hyperlink"/>
          </w:rPr>
          <w:t>https://www.gov.scot/privacy/</w:t>
        </w:r>
      </w:hyperlink>
    </w:p>
    <w:p w14:paraId="3E8CEAF3" w14:textId="77777777" w:rsidR="00E1593E" w:rsidRDefault="00E1593E" w:rsidP="00E1593E">
      <w:pPr>
        <w:tabs>
          <w:tab w:val="right" w:pos="9907"/>
        </w:tabs>
        <w:autoSpaceDE w:val="0"/>
        <w:autoSpaceDN w:val="0"/>
        <w:adjustRightInd w:val="0"/>
        <w:spacing w:after="200" w:line="276" w:lineRule="auto"/>
        <w:rPr>
          <w:rFonts w:eastAsia="Calibri" w:cs="Arial"/>
          <w:color w:val="000000"/>
          <w:szCs w:val="24"/>
          <w:lang w:eastAsia="en-GB"/>
        </w:rPr>
      </w:pPr>
    </w:p>
    <w:p w14:paraId="3F1E48AA" w14:textId="77777777" w:rsidR="00E1593E" w:rsidRDefault="00E1593E" w:rsidP="00E1593E">
      <w:pPr>
        <w:tabs>
          <w:tab w:val="right" w:pos="9907"/>
        </w:tabs>
        <w:spacing w:after="200" w:line="276" w:lineRule="auto"/>
        <w:rPr>
          <w:rFonts w:eastAsia="Calibri" w:cs="Arial"/>
          <w:noProof/>
          <w:sz w:val="22"/>
          <w:szCs w:val="144"/>
          <w:lang w:eastAsia="en-GB"/>
        </w:rPr>
      </w:pPr>
      <w:r>
        <w:rPr>
          <w:rFonts w:eastAsia="Calibri"/>
          <w:sz w:val="22"/>
          <w:szCs w:val="22"/>
          <w:lang w:eastAsia="en-GB"/>
        </w:rPr>
        <w:t xml:space="preserve">Are you responding as an individual or an organisation? </w:t>
      </w:r>
      <w:r>
        <w:rPr>
          <w:rFonts w:eastAsia="Calibri" w:cs="Arial"/>
          <w:noProof/>
          <w:sz w:val="22"/>
          <w:szCs w:val="144"/>
          <w:lang w:eastAsia="en-GB"/>
        </w:rPr>
        <w:t xml:space="preserve"> </w:t>
      </w:r>
    </w:p>
    <w:p w14:paraId="07D67A2D" w14:textId="2591BA76" w:rsidR="00E1593E" w:rsidRDefault="00E1593E" w:rsidP="00E1593E">
      <w:pPr>
        <w:tabs>
          <w:tab w:val="right" w:pos="9907"/>
        </w:tabs>
        <w:spacing w:after="120" w:line="276" w:lineRule="auto"/>
        <w:rPr>
          <w:rFonts w:eastAsia="Calibri" w:cs="Arial"/>
          <w:szCs w:val="24"/>
          <w:lang w:eastAsia="en-GB"/>
        </w:rPr>
      </w:pPr>
      <w:r>
        <w:rPr>
          <w:rFonts w:eastAsia="Calibri" w:cs="Arial"/>
          <w:sz w:val="22"/>
          <w:szCs w:val="28"/>
          <w:lang w:eastAsia="en-GB"/>
        </w:rPr>
        <w:fldChar w:fldCharType="begin">
          <w:ffData>
            <w:name w:val=""/>
            <w:enabled/>
            <w:calcOnExit w:val="0"/>
            <w:checkBox>
              <w:size w:val="22"/>
              <w:default w:val="0"/>
              <w:checked w:val="0"/>
            </w:checkBox>
          </w:ffData>
        </w:fldChar>
      </w:r>
      <w:r>
        <w:rPr>
          <w:rFonts w:eastAsia="Calibri" w:cs="Arial"/>
          <w:sz w:val="22"/>
          <w:szCs w:val="28"/>
          <w:lang w:eastAsia="en-GB"/>
        </w:rPr>
        <w:instrText xml:space="preserve"> FORMCHECKBOX </w:instrText>
      </w:r>
      <w:r w:rsidR="00947FDB">
        <w:rPr>
          <w:rFonts w:eastAsia="Calibri" w:cs="Arial"/>
          <w:sz w:val="22"/>
          <w:szCs w:val="28"/>
          <w:lang w:eastAsia="en-GB"/>
        </w:rPr>
      </w:r>
      <w:r w:rsidR="00947FDB">
        <w:rPr>
          <w:rFonts w:eastAsia="Calibri" w:cs="Arial"/>
          <w:sz w:val="22"/>
          <w:szCs w:val="28"/>
          <w:lang w:eastAsia="en-GB"/>
        </w:rPr>
        <w:fldChar w:fldCharType="separate"/>
      </w:r>
      <w:r>
        <w:rPr>
          <w:rFonts w:eastAsia="Calibri" w:cs="Arial"/>
          <w:sz w:val="22"/>
          <w:szCs w:val="28"/>
          <w:lang w:eastAsia="en-GB"/>
        </w:rPr>
        <w:fldChar w:fldCharType="end"/>
      </w:r>
      <w:r>
        <w:rPr>
          <w:rFonts w:eastAsia="Calibri" w:cs="Arial"/>
          <w:sz w:val="22"/>
          <w:szCs w:val="28"/>
          <w:lang w:eastAsia="en-GB"/>
        </w:rPr>
        <w:t xml:space="preserve"> </w:t>
      </w:r>
      <w:r>
        <w:rPr>
          <w:rFonts w:eastAsia="Calibri" w:cs="Arial"/>
          <w:szCs w:val="24"/>
          <w:lang w:eastAsia="en-GB"/>
        </w:rPr>
        <w:t>Individual</w:t>
      </w:r>
    </w:p>
    <w:p w14:paraId="4A19D0B6" w14:textId="737766F0" w:rsidR="00E1593E" w:rsidRDefault="005D4F1F" w:rsidP="00E1593E">
      <w:pPr>
        <w:tabs>
          <w:tab w:val="right" w:pos="9907"/>
        </w:tabs>
        <w:spacing w:after="200" w:line="276" w:lineRule="auto"/>
        <w:rPr>
          <w:rFonts w:eastAsia="Calibri" w:cs="Arial"/>
          <w:szCs w:val="24"/>
          <w:lang w:eastAsia="en-GB"/>
        </w:rPr>
      </w:pPr>
      <w:r>
        <w:rPr>
          <w:rFonts w:eastAsia="Calibri" w:cs="Arial"/>
          <w:szCs w:val="24"/>
          <w:lang w:eastAsia="en-GB"/>
        </w:rPr>
        <w:fldChar w:fldCharType="begin">
          <w:ffData>
            <w:name w:val=""/>
            <w:enabled/>
            <w:calcOnExit w:val="0"/>
            <w:checkBox>
              <w:size w:val="22"/>
              <w:default w:val="1"/>
            </w:checkBox>
          </w:ffData>
        </w:fldChar>
      </w:r>
      <w:r>
        <w:rPr>
          <w:rFonts w:eastAsia="Calibri" w:cs="Arial"/>
          <w:szCs w:val="24"/>
          <w:lang w:eastAsia="en-GB"/>
        </w:rPr>
        <w:instrText xml:space="preserve"> FORMCHECKBOX </w:instrText>
      </w:r>
      <w:r w:rsidR="00947FDB">
        <w:rPr>
          <w:rFonts w:eastAsia="Calibri" w:cs="Arial"/>
          <w:szCs w:val="24"/>
          <w:lang w:eastAsia="en-GB"/>
        </w:rPr>
      </w:r>
      <w:r w:rsidR="00947FDB">
        <w:rPr>
          <w:rFonts w:eastAsia="Calibri" w:cs="Arial"/>
          <w:szCs w:val="24"/>
          <w:lang w:eastAsia="en-GB"/>
        </w:rPr>
        <w:fldChar w:fldCharType="separate"/>
      </w:r>
      <w:r>
        <w:rPr>
          <w:rFonts w:eastAsia="Calibri" w:cs="Arial"/>
          <w:szCs w:val="24"/>
          <w:lang w:eastAsia="en-GB"/>
        </w:rPr>
        <w:fldChar w:fldCharType="end"/>
      </w:r>
      <w:r w:rsidR="00E1593E">
        <w:rPr>
          <w:rFonts w:eastAsia="Calibri" w:cs="Arial"/>
          <w:szCs w:val="24"/>
          <w:lang w:eastAsia="en-GB"/>
        </w:rPr>
        <w:t xml:space="preserve"> Organisation</w:t>
      </w:r>
    </w:p>
    <w:p w14:paraId="5B68B114" w14:textId="77777777" w:rsidR="00E1593E" w:rsidRDefault="00E1593E" w:rsidP="00E1593E">
      <w:pPr>
        <w:tabs>
          <w:tab w:val="right" w:pos="9907"/>
        </w:tabs>
        <w:spacing w:after="120" w:line="276" w:lineRule="auto"/>
        <w:rPr>
          <w:rFonts w:eastAsia="Calibri"/>
          <w:szCs w:val="24"/>
          <w:lang w:eastAsia="en-GB"/>
        </w:rPr>
      </w:pPr>
      <w:r>
        <w:rPr>
          <w:noProof/>
          <w:lang w:eastAsia="en-GB"/>
        </w:rPr>
        <mc:AlternateContent>
          <mc:Choice Requires="wps">
            <w:drawing>
              <wp:anchor distT="0" distB="0" distL="114300" distR="114300" simplePos="0" relativeHeight="251661312" behindDoc="0" locked="0" layoutInCell="1" allowOverlap="1" wp14:anchorId="02977B57" wp14:editId="0863753A">
                <wp:simplePos x="0" y="0"/>
                <wp:positionH relativeFrom="column">
                  <wp:posOffset>2470150</wp:posOffset>
                </wp:positionH>
                <wp:positionV relativeFrom="paragraph">
                  <wp:posOffset>786765</wp:posOffset>
                </wp:positionV>
                <wp:extent cx="3423920" cy="331470"/>
                <wp:effectExtent l="0" t="0" r="24130" b="11430"/>
                <wp:wrapTight wrapText="bothSides">
                  <wp:wrapPolygon edited="0">
                    <wp:start x="0" y="0"/>
                    <wp:lineTo x="0" y="21103"/>
                    <wp:lineTo x="21632" y="21103"/>
                    <wp:lineTo x="21632"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2EF00570" w14:textId="53ADF7B9" w:rsidR="00E1593E" w:rsidRDefault="005D4F1F" w:rsidP="00E1593E">
                            <w:r>
                              <w:t>01796 470080</w:t>
                            </w:r>
                          </w:p>
                          <w:p w14:paraId="490D619E" w14:textId="77777777" w:rsidR="00E1593E" w:rsidRDefault="00E1593E" w:rsidP="00E1593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77B57" id="_x0000_t202" coordsize="21600,21600" o:spt="202" path="m,l,21600r21600,l21600,xe">
                <v:stroke joinstyle="miter"/>
                <v:path gradientshapeok="t" o:connecttype="rect"/>
              </v:shapetype>
              <v:shape id="Text Box 5" o:spid="_x0000_s1026" type="#_x0000_t202" style="position:absolute;margin-left:194.5pt;margin-top:61.95pt;width:269.6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" filled="f">
                <v:textbox inset=",7.2pt,,7.2pt">
                  <w:txbxContent>
                    <w:p w14:paraId="2EF00570" w14:textId="53ADF7B9" w:rsidR="00E1593E" w:rsidRDefault="005D4F1F" w:rsidP="00E1593E">
                      <w:r>
                        <w:t>01796 470080</w:t>
                      </w:r>
                    </w:p>
                    <w:p w14:paraId="490D619E" w14:textId="77777777" w:rsidR="00E1593E" w:rsidRDefault="00E1593E" w:rsidP="00E1593E"/>
                  </w:txbxContent>
                </v:textbox>
                <w10:wrap type="tight"/>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A94E386" wp14:editId="6CE97804">
                <wp:simplePos x="0" y="0"/>
                <wp:positionH relativeFrom="column">
                  <wp:posOffset>0</wp:posOffset>
                </wp:positionH>
                <wp:positionV relativeFrom="paragraph">
                  <wp:posOffset>309245</wp:posOffset>
                </wp:positionV>
                <wp:extent cx="5943600" cy="338455"/>
                <wp:effectExtent l="0" t="0" r="19050" b="23495"/>
                <wp:wrapTight wrapText="bothSides">
                  <wp:wrapPolygon edited="0">
                    <wp:start x="0" y="0"/>
                    <wp:lineTo x="0" y="21884"/>
                    <wp:lineTo x="21600" y="21884"/>
                    <wp:lineTo x="21600" y="0"/>
                    <wp:lineTo x="0" y="0"/>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3DB814C7" w14:textId="52FEB62A" w:rsidR="00E1593E" w:rsidRDefault="0078256D" w:rsidP="00E1593E">
                            <w:r>
                              <w:t>John Muir Trust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E386" id="Text Box 20" o:spid="_x0000_s1027" type="#_x0000_t202" style="position:absolute;margin-left:0;margin-top:24.35pt;width:468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" filled="f">
                <v:textbox inset=",7.2pt,,7.2pt">
                  <w:txbxContent>
                    <w:p w14:paraId="3DB814C7" w14:textId="52FEB62A" w:rsidR="00E1593E" w:rsidRDefault="0078256D" w:rsidP="00E1593E">
                      <w:r>
                        <w:t>John Muir Trust</w:t>
                      </w:r>
                    </w:p>
                  </w:txbxContent>
                </v:textbox>
                <w10:wrap type="tight"/>
              </v:shape>
            </w:pict>
          </mc:Fallback>
        </mc:AlternateContent>
      </w:r>
      <w:r>
        <w:rPr>
          <w:rFonts w:eastAsia="Calibri" w:cs="Arial"/>
          <w:szCs w:val="24"/>
          <w:lang w:eastAsia="en-GB"/>
        </w:rPr>
        <w:t>Full name or organisation’s name</w:t>
      </w:r>
    </w:p>
    <w:p w14:paraId="5A5E39BC" w14:textId="77777777" w:rsidR="00E1593E" w:rsidRDefault="00E1593E" w:rsidP="00E1593E">
      <w:pPr>
        <w:tabs>
          <w:tab w:val="right" w:pos="9907"/>
        </w:tabs>
        <w:spacing w:before="120" w:after="200" w:line="276" w:lineRule="auto"/>
        <w:rPr>
          <w:rFonts w:eastAsia="Calibri"/>
          <w:szCs w:val="24"/>
          <w:lang w:eastAsia="en-GB"/>
        </w:rPr>
      </w:pPr>
      <w:r>
        <w:rPr>
          <w:rFonts w:eastAsia="Calibri"/>
          <w:szCs w:val="24"/>
          <w:lang w:eastAsia="en-GB"/>
        </w:rPr>
        <w:t xml:space="preserve">Phone number </w:t>
      </w:r>
    </w:p>
    <w:p w14:paraId="6BD9C998" w14:textId="77777777" w:rsidR="00E1593E" w:rsidRDefault="00E1593E" w:rsidP="00E1593E">
      <w:pPr>
        <w:tabs>
          <w:tab w:val="right" w:pos="9907"/>
        </w:tabs>
        <w:spacing w:after="120" w:line="276" w:lineRule="auto"/>
        <w:rPr>
          <w:rFonts w:eastAsia="Calibri"/>
          <w:szCs w:val="24"/>
          <w:lang w:eastAsia="en-GB"/>
        </w:rPr>
      </w:pPr>
      <w:r>
        <w:rPr>
          <w:noProof/>
          <w:lang w:eastAsia="en-GB"/>
        </w:rPr>
        <mc:AlternateContent>
          <mc:Choice Requires="wps">
            <w:drawing>
              <wp:anchor distT="0" distB="0" distL="114300" distR="114300" simplePos="0" relativeHeight="251662336" behindDoc="0" locked="0" layoutInCell="1" allowOverlap="1" wp14:anchorId="53AE1508" wp14:editId="5869BD2E">
                <wp:simplePos x="0" y="0"/>
                <wp:positionH relativeFrom="column">
                  <wp:posOffset>0</wp:posOffset>
                </wp:positionH>
                <wp:positionV relativeFrom="paragraph">
                  <wp:posOffset>304165</wp:posOffset>
                </wp:positionV>
                <wp:extent cx="5943600" cy="666750"/>
                <wp:effectExtent l="0" t="0" r="19050" b="19050"/>
                <wp:wrapTight wrapText="bothSides">
                  <wp:wrapPolygon edited="0">
                    <wp:start x="0" y="0"/>
                    <wp:lineTo x="0" y="21600"/>
                    <wp:lineTo x="21600" y="21600"/>
                    <wp:lineTo x="21600" y="0"/>
                    <wp:lineTo x="0" y="0"/>
                  </wp:wrapPolygon>
                </wp:wrapTight>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14F0A1D0" w14:textId="3218C4AC" w:rsidR="00E1593E" w:rsidRDefault="005D4F1F" w:rsidP="00E1593E">
                            <w:r>
                              <w:t>Tower House, Station Road, Pitlochry</w:t>
                            </w:r>
                          </w:p>
                          <w:p w14:paraId="6E7C67B9" w14:textId="77777777" w:rsidR="00E1593E" w:rsidRDefault="00E1593E" w:rsidP="00E1593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E1508" id="Text Box 21" o:spid="_x0000_s1028" type="#_x0000_t202" style="position:absolute;margin-left:0;margin-top:23.95pt;width:468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" filled="f">
                <v:textbox inset=",7.2pt,,7.2pt">
                  <w:txbxContent>
                    <w:p w14:paraId="14F0A1D0" w14:textId="3218C4AC" w:rsidR="00E1593E" w:rsidRDefault="005D4F1F" w:rsidP="00E1593E">
                      <w:r>
                        <w:t>Tower House, Station Road, Pitlochry</w:t>
                      </w:r>
                    </w:p>
                    <w:p w14:paraId="6E7C67B9" w14:textId="77777777" w:rsidR="00E1593E" w:rsidRDefault="00E1593E" w:rsidP="00E1593E"/>
                  </w:txbxContent>
                </v:textbox>
                <w10:wrap type="tight"/>
              </v:shape>
            </w:pict>
          </mc:Fallback>
        </mc:AlternateContent>
      </w:r>
      <w:r>
        <w:rPr>
          <w:rFonts w:eastAsia="Calibri"/>
          <w:szCs w:val="24"/>
          <w:lang w:eastAsia="en-GB"/>
        </w:rPr>
        <w:t xml:space="preserve">Address </w:t>
      </w:r>
    </w:p>
    <w:p w14:paraId="1D17C66E" w14:textId="77777777" w:rsidR="00E1593E" w:rsidRDefault="00E1593E" w:rsidP="00E1593E">
      <w:pPr>
        <w:tabs>
          <w:tab w:val="right" w:pos="9907"/>
        </w:tabs>
        <w:spacing w:after="120" w:line="276" w:lineRule="auto"/>
        <w:ind w:firstLine="720"/>
        <w:rPr>
          <w:rFonts w:eastAsia="Calibri"/>
          <w:sz w:val="22"/>
          <w:szCs w:val="22"/>
          <w:lang w:eastAsia="en-GB"/>
        </w:rPr>
      </w:pPr>
    </w:p>
    <w:p w14:paraId="34242754" w14:textId="77777777" w:rsidR="00E1593E" w:rsidRDefault="00E1593E" w:rsidP="00E1593E">
      <w:pPr>
        <w:tabs>
          <w:tab w:val="right" w:pos="9907"/>
        </w:tabs>
        <w:spacing w:line="276" w:lineRule="auto"/>
        <w:rPr>
          <w:rFonts w:eastAsia="Calibri"/>
          <w:szCs w:val="24"/>
          <w:lang w:eastAsia="en-GB"/>
        </w:rPr>
      </w:pPr>
      <w:r>
        <w:rPr>
          <w:noProof/>
          <w:lang w:eastAsia="en-GB"/>
        </w:rPr>
        <mc:AlternateContent>
          <mc:Choice Requires="wps">
            <w:drawing>
              <wp:anchor distT="0" distB="0" distL="114300" distR="114300" simplePos="0" relativeHeight="251663360" behindDoc="0" locked="0" layoutInCell="1" allowOverlap="1" wp14:anchorId="6B8B6F6A" wp14:editId="5F3E3050">
                <wp:simplePos x="0" y="0"/>
                <wp:positionH relativeFrom="column">
                  <wp:posOffset>2514600</wp:posOffset>
                </wp:positionH>
                <wp:positionV relativeFrom="paragraph">
                  <wp:posOffset>-132715</wp:posOffset>
                </wp:positionV>
                <wp:extent cx="3423920" cy="331470"/>
                <wp:effectExtent l="0" t="0" r="24130" b="11430"/>
                <wp:wrapTight wrapText="bothSides">
                  <wp:wrapPolygon edited="0">
                    <wp:start x="0" y="0"/>
                    <wp:lineTo x="0" y="21103"/>
                    <wp:lineTo x="21632" y="21103"/>
                    <wp:lineTo x="21632"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75CAB9D1" w14:textId="7B3DBD2B" w:rsidR="00E1593E" w:rsidRDefault="005D4F1F" w:rsidP="00E1593E">
                            <w:r>
                              <w:t>PH16 5AN</w:t>
                            </w:r>
                          </w:p>
                          <w:p w14:paraId="7D47772A" w14:textId="77777777" w:rsidR="00E1593E" w:rsidRDefault="00E1593E" w:rsidP="00E1593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B6F6A" id="Text Box 22" o:spid="_x0000_s1029" type="#_x0000_t202" style="position:absolute;margin-left:198pt;margin-top:-10.45pt;width:269.6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" filled="f">
                <v:textbox inset=",7.2pt,,7.2pt">
                  <w:txbxContent>
                    <w:p w14:paraId="75CAB9D1" w14:textId="7B3DBD2B" w:rsidR="00E1593E" w:rsidRDefault="005D4F1F" w:rsidP="00E1593E">
                      <w:r>
                        <w:t>PH16 5AN</w:t>
                      </w:r>
                    </w:p>
                    <w:p w14:paraId="7D47772A" w14:textId="77777777" w:rsidR="00E1593E" w:rsidRDefault="00E1593E" w:rsidP="00E1593E"/>
                  </w:txbxContent>
                </v:textbox>
                <w10:wrap type="tight"/>
              </v:shape>
            </w:pict>
          </mc:Fallback>
        </mc:AlternateContent>
      </w:r>
      <w:r>
        <w:rPr>
          <w:rFonts w:eastAsia="Calibri"/>
          <w:szCs w:val="24"/>
          <w:lang w:eastAsia="en-GB"/>
        </w:rPr>
        <w:t xml:space="preserve">Postcode </w:t>
      </w:r>
    </w:p>
    <w:p w14:paraId="6A059249" w14:textId="77777777" w:rsidR="00E1593E" w:rsidRDefault="00E1593E" w:rsidP="00E1593E">
      <w:pPr>
        <w:tabs>
          <w:tab w:val="right" w:pos="9907"/>
        </w:tabs>
        <w:spacing w:line="276" w:lineRule="auto"/>
        <w:rPr>
          <w:rFonts w:ascii="Calibri" w:eastAsia="Calibri" w:hAnsi="Calibri"/>
          <w:sz w:val="22"/>
          <w:szCs w:val="22"/>
          <w:lang w:eastAsia="en-GB"/>
        </w:rPr>
      </w:pPr>
    </w:p>
    <w:p w14:paraId="72C9F360" w14:textId="3D913B28" w:rsidR="00E1593E" w:rsidRDefault="005D4F1F" w:rsidP="00E1593E">
      <w:pPr>
        <w:tabs>
          <w:tab w:val="right" w:pos="9907"/>
        </w:tabs>
        <w:spacing w:line="276" w:lineRule="auto"/>
        <w:rPr>
          <w:rFonts w:eastAsia="Calibri"/>
          <w:sz w:val="22"/>
          <w:szCs w:val="22"/>
          <w:lang w:eastAsia="en-GB"/>
        </w:rPr>
      </w:pPr>
      <w:r>
        <w:rPr>
          <w:noProof/>
          <w:lang w:eastAsia="en-GB"/>
        </w:rPr>
        <mc:AlternateContent>
          <mc:Choice Requires="wps">
            <w:drawing>
              <wp:anchor distT="0" distB="0" distL="114300" distR="114300" simplePos="0" relativeHeight="251664384" behindDoc="0" locked="0" layoutInCell="1" allowOverlap="1" wp14:anchorId="6FD0622C" wp14:editId="55B87273">
                <wp:simplePos x="0" y="0"/>
                <wp:positionH relativeFrom="column">
                  <wp:posOffset>2466975</wp:posOffset>
                </wp:positionH>
                <wp:positionV relativeFrom="paragraph">
                  <wp:posOffset>87630</wp:posOffset>
                </wp:positionV>
                <wp:extent cx="3471545" cy="428625"/>
                <wp:effectExtent l="0" t="0" r="14605" b="28575"/>
                <wp:wrapTight wrapText="bothSides">
                  <wp:wrapPolygon edited="0">
                    <wp:start x="0" y="0"/>
                    <wp:lineTo x="0" y="22080"/>
                    <wp:lineTo x="21572" y="22080"/>
                    <wp:lineTo x="21572"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428625"/>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37CFA7E4" w14:textId="44DAEC2A" w:rsidR="00E1593E" w:rsidRDefault="00EC6E7E" w:rsidP="00E1593E">
                            <w:r>
                              <w:t>r</w:t>
                            </w:r>
                            <w:r w:rsidR="005D4F1F">
                              <w:t>osie.simpson@johnmuirtrust.org</w:t>
                            </w:r>
                          </w:p>
                          <w:p w14:paraId="34689FB5" w14:textId="77777777" w:rsidR="00E1593E" w:rsidRDefault="00E1593E" w:rsidP="00E1593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0622C" id="Text Box 1" o:spid="_x0000_s1030" type="#_x0000_t202" style="position:absolute;margin-left:194.25pt;margin-top:6.9pt;width:273.3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" filled="f">
                <v:textbox inset=",7.2pt,,7.2pt">
                  <w:txbxContent>
                    <w:p w14:paraId="37CFA7E4" w14:textId="44DAEC2A" w:rsidR="00E1593E" w:rsidRDefault="00EC6E7E" w:rsidP="00E1593E">
                      <w:r>
                        <w:t>r</w:t>
                      </w:r>
                      <w:r w:rsidR="005D4F1F">
                        <w:t>osie.simpson@johnmuirtrust.org</w:t>
                      </w:r>
                    </w:p>
                    <w:p w14:paraId="34689FB5" w14:textId="77777777" w:rsidR="00E1593E" w:rsidRDefault="00E1593E" w:rsidP="00E1593E"/>
                  </w:txbxContent>
                </v:textbox>
                <w10:wrap type="tight"/>
              </v:shape>
            </w:pict>
          </mc:Fallback>
        </mc:AlternateContent>
      </w:r>
    </w:p>
    <w:p w14:paraId="488AA98D" w14:textId="6C2AB5E6" w:rsidR="00E1593E" w:rsidRDefault="00E1593E" w:rsidP="00E1593E">
      <w:pPr>
        <w:tabs>
          <w:tab w:val="right" w:pos="9907"/>
        </w:tabs>
        <w:spacing w:after="200" w:line="276" w:lineRule="auto"/>
        <w:rPr>
          <w:rFonts w:eastAsia="Calibri"/>
          <w:szCs w:val="24"/>
          <w:lang w:eastAsia="en-GB"/>
        </w:rPr>
      </w:pPr>
      <w:r>
        <w:rPr>
          <w:rFonts w:eastAsia="Calibri"/>
          <w:szCs w:val="24"/>
          <w:lang w:eastAsia="en-GB"/>
        </w:rPr>
        <w:t>Email</w:t>
      </w:r>
    </w:p>
    <w:p w14:paraId="0A9773D9" w14:textId="77777777" w:rsidR="00E1593E" w:rsidRDefault="00E1593E" w:rsidP="00E1593E">
      <w:pPr>
        <w:tabs>
          <w:tab w:val="right" w:pos="9907"/>
        </w:tabs>
        <w:spacing w:line="276" w:lineRule="auto"/>
        <w:rPr>
          <w:rFonts w:eastAsia="Calibri"/>
          <w:sz w:val="22"/>
          <w:szCs w:val="22"/>
          <w:lang w:eastAsia="en-GB"/>
        </w:rPr>
      </w:pPr>
      <w:r>
        <w:rPr>
          <w:noProof/>
          <w:lang w:eastAsia="en-GB"/>
        </w:rPr>
        <mc:AlternateContent>
          <mc:Choice Requires="wps">
            <w:drawing>
              <wp:anchor distT="0" distB="0" distL="114300" distR="114300" simplePos="0" relativeHeight="251665408" behindDoc="0" locked="0" layoutInCell="1" allowOverlap="1" wp14:anchorId="1A2C5399" wp14:editId="318FDFA9">
                <wp:simplePos x="0" y="0"/>
                <wp:positionH relativeFrom="column">
                  <wp:posOffset>3057525</wp:posOffset>
                </wp:positionH>
                <wp:positionV relativeFrom="paragraph">
                  <wp:posOffset>149225</wp:posOffset>
                </wp:positionV>
                <wp:extent cx="2886075" cy="172402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724025"/>
                        </a:xfrm>
                        <a:prstGeom prst="rect">
                          <a:avLst/>
                        </a:prstGeom>
                        <a:solidFill>
                          <a:srgbClr val="FFFFFF"/>
                        </a:solidFill>
                        <a:ln w="9525">
                          <a:solidFill>
                            <a:srgbClr val="000000"/>
                          </a:solidFill>
                          <a:miter lim="800000"/>
                          <a:headEnd/>
                          <a:tailEnd/>
                        </a:ln>
                      </wps:spPr>
                      <wps:txbx>
                        <w:txbxContent>
                          <w:p w14:paraId="6CB69E6C" w14:textId="77777777" w:rsidR="00E1593E" w:rsidRDefault="00E1593E" w:rsidP="00E1593E">
                            <w:pPr>
                              <w:spacing w:after="120" w:line="120" w:lineRule="atLeast"/>
                              <w:rPr>
                                <w:rFonts w:eastAsia="Calibri" w:cs="Arial"/>
                                <w:b/>
                                <w:color w:val="000000"/>
                                <w:sz w:val="20"/>
                              </w:rPr>
                            </w:pPr>
                            <w:r>
                              <w:rPr>
                                <w:rFonts w:eastAsia="Calibri" w:cs="Arial"/>
                                <w:b/>
                                <w:color w:val="000000"/>
                                <w:sz w:val="20"/>
                              </w:rPr>
                              <w:t>Information for organisations:</w:t>
                            </w:r>
                          </w:p>
                          <w:p w14:paraId="34E886C0" w14:textId="77777777" w:rsidR="00E1593E" w:rsidRDefault="00E1593E" w:rsidP="00E1593E">
                            <w:pPr>
                              <w:spacing w:after="120" w:line="120" w:lineRule="atLeast"/>
                              <w:rPr>
                                <w:rFonts w:eastAsia="Calibri" w:cs="Arial"/>
                                <w:color w:val="000000"/>
                                <w:sz w:val="20"/>
                              </w:rPr>
                            </w:pPr>
                            <w:r>
                              <w:rPr>
                                <w:rFonts w:eastAsia="Calibri" w:cs="Arial"/>
                                <w:color w:val="000000"/>
                                <w:sz w:val="20"/>
                              </w:rPr>
                              <w:t xml:space="preserve">The option 'Publish response only (without name)’ is available for individual respondents only. If this option is selected, the organisation name will still be published. </w:t>
                            </w:r>
                          </w:p>
                          <w:p w14:paraId="578654C8" w14:textId="77777777" w:rsidR="00E1593E" w:rsidRDefault="00E1593E" w:rsidP="00E1593E">
                            <w:pPr>
                              <w:spacing w:after="120" w:line="120" w:lineRule="atLeast"/>
                              <w:rPr>
                                <w:rFonts w:eastAsia="Calibri" w:cs="Arial"/>
                                <w:color w:val="000000"/>
                                <w:sz w:val="20"/>
                              </w:rPr>
                            </w:pPr>
                            <w:r>
                              <w:rPr>
                                <w:rFonts w:eastAsia="Calibri" w:cs="Arial"/>
                                <w:color w:val="000000"/>
                                <w:sz w:val="20"/>
                              </w:rPr>
                              <w:t>If you choose the option 'Do not publish response', your organisation name may still be listed as having responded to the consultation in, for example, the analysis report.</w:t>
                            </w:r>
                          </w:p>
                          <w:p w14:paraId="576F5F1C" w14:textId="77777777" w:rsidR="00E1593E" w:rsidRDefault="00E1593E" w:rsidP="00E1593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C5399" id="Text Box 307" o:spid="_x0000_s1031" type="#_x0000_t202" style="position:absolute;margin-left:240.75pt;margin-top:11.75pt;width:227.25pt;height:1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">
                <v:textbox>
                  <w:txbxContent>
                    <w:p w14:paraId="6CB69E6C" w14:textId="77777777" w:rsidR="00E1593E" w:rsidRDefault="00E1593E" w:rsidP="00E1593E">
                      <w:pPr>
                        <w:spacing w:after="120" w:line="120" w:lineRule="atLeast"/>
                        <w:rPr>
                          <w:rFonts w:eastAsia="Calibri" w:cs="Arial"/>
                          <w:b/>
                          <w:color w:val="000000"/>
                          <w:sz w:val="20"/>
                        </w:rPr>
                      </w:pPr>
                      <w:r>
                        <w:rPr>
                          <w:rFonts w:eastAsia="Calibri" w:cs="Arial"/>
                          <w:b/>
                          <w:color w:val="000000"/>
                          <w:sz w:val="20"/>
                        </w:rPr>
                        <w:t>Information for organisations:</w:t>
                      </w:r>
                    </w:p>
                    <w:p w14:paraId="34E886C0" w14:textId="77777777" w:rsidR="00E1593E" w:rsidRDefault="00E1593E" w:rsidP="00E1593E">
                      <w:pPr>
                        <w:spacing w:after="120" w:line="120" w:lineRule="atLeast"/>
                        <w:rPr>
                          <w:rFonts w:eastAsia="Calibri" w:cs="Arial"/>
                          <w:color w:val="000000"/>
                          <w:sz w:val="20"/>
                        </w:rPr>
                      </w:pPr>
                      <w:r>
                        <w:rPr>
                          <w:rFonts w:eastAsia="Calibri" w:cs="Arial"/>
                          <w:color w:val="000000"/>
                          <w:sz w:val="20"/>
                        </w:rPr>
                        <w:t xml:space="preserve">The option 'Publish response only (without name)’ is available for individual respondents only. If this option is selected, the organisation name will still be published. </w:t>
                      </w:r>
                    </w:p>
                    <w:p w14:paraId="578654C8" w14:textId="77777777" w:rsidR="00E1593E" w:rsidRDefault="00E1593E" w:rsidP="00E1593E">
                      <w:pPr>
                        <w:spacing w:after="120" w:line="120" w:lineRule="atLeast"/>
                        <w:rPr>
                          <w:rFonts w:eastAsia="Calibri" w:cs="Arial"/>
                          <w:color w:val="000000"/>
                          <w:sz w:val="20"/>
                        </w:rPr>
                      </w:pPr>
                      <w:r>
                        <w:rPr>
                          <w:rFonts w:eastAsia="Calibri" w:cs="Arial"/>
                          <w:color w:val="000000"/>
                          <w:sz w:val="20"/>
                        </w:rPr>
                        <w:t>If you choose the option 'Do not publish response', your organisation name may still be listed as having responded to the consultation in, for example, the analysis report.</w:t>
                      </w:r>
                    </w:p>
                    <w:p w14:paraId="576F5F1C" w14:textId="77777777" w:rsidR="00E1593E" w:rsidRDefault="00E1593E" w:rsidP="00E1593E">
                      <w:pPr>
                        <w:rPr>
                          <w:sz w:val="20"/>
                        </w:rPr>
                      </w:pPr>
                    </w:p>
                  </w:txbxContent>
                </v:textbox>
              </v:shape>
            </w:pict>
          </mc:Fallback>
        </mc:AlternateContent>
      </w:r>
    </w:p>
    <w:p w14:paraId="6F43F557" w14:textId="77777777" w:rsidR="00E1593E" w:rsidRDefault="00E1593E" w:rsidP="00E1593E">
      <w:pPr>
        <w:tabs>
          <w:tab w:val="right" w:pos="9907"/>
        </w:tabs>
        <w:spacing w:line="276" w:lineRule="auto"/>
        <w:rPr>
          <w:rFonts w:eastAsia="Calibri"/>
          <w:szCs w:val="24"/>
          <w:lang w:eastAsia="en-GB"/>
        </w:rPr>
      </w:pPr>
      <w:r>
        <w:rPr>
          <w:rFonts w:eastAsia="Calibri"/>
          <w:szCs w:val="24"/>
          <w:lang w:eastAsia="en-GB"/>
        </w:rPr>
        <w:t xml:space="preserve">The Scottish Government would like your </w:t>
      </w:r>
    </w:p>
    <w:p w14:paraId="1D27FC93" w14:textId="77777777" w:rsidR="00E1593E" w:rsidRDefault="00E1593E" w:rsidP="00E1593E">
      <w:pPr>
        <w:tabs>
          <w:tab w:val="right" w:pos="9907"/>
        </w:tabs>
        <w:spacing w:line="276" w:lineRule="auto"/>
        <w:rPr>
          <w:rFonts w:eastAsia="Calibri"/>
          <w:szCs w:val="24"/>
          <w:lang w:eastAsia="en-GB"/>
        </w:rPr>
      </w:pPr>
      <w:r>
        <w:rPr>
          <w:rFonts w:eastAsia="Calibri"/>
          <w:szCs w:val="24"/>
          <w:lang w:eastAsia="en-GB"/>
        </w:rPr>
        <w:t xml:space="preserve">permission to publish your consultation </w:t>
      </w:r>
    </w:p>
    <w:p w14:paraId="22115185" w14:textId="77777777" w:rsidR="00E1593E" w:rsidRDefault="00E1593E" w:rsidP="00E1593E">
      <w:pPr>
        <w:tabs>
          <w:tab w:val="right" w:pos="9907"/>
        </w:tabs>
        <w:spacing w:line="276" w:lineRule="auto"/>
        <w:rPr>
          <w:rFonts w:eastAsia="Calibri"/>
          <w:szCs w:val="24"/>
          <w:lang w:eastAsia="en-GB"/>
        </w:rPr>
      </w:pPr>
      <w:r>
        <w:rPr>
          <w:rFonts w:eastAsia="Calibri"/>
          <w:szCs w:val="24"/>
          <w:lang w:eastAsia="en-GB"/>
        </w:rPr>
        <w:t xml:space="preserve">response. Please indicate your publishing </w:t>
      </w:r>
    </w:p>
    <w:p w14:paraId="0D71250D" w14:textId="77777777" w:rsidR="00E1593E" w:rsidRDefault="00E1593E" w:rsidP="00E1593E">
      <w:pPr>
        <w:tabs>
          <w:tab w:val="right" w:pos="9907"/>
        </w:tabs>
        <w:spacing w:line="276" w:lineRule="auto"/>
        <w:rPr>
          <w:rFonts w:eastAsia="Calibri"/>
          <w:szCs w:val="24"/>
          <w:lang w:eastAsia="en-GB"/>
        </w:rPr>
      </w:pPr>
      <w:r>
        <w:rPr>
          <w:rFonts w:eastAsia="Calibri"/>
          <w:szCs w:val="24"/>
          <w:lang w:eastAsia="en-GB"/>
        </w:rPr>
        <w:t>preference:</w:t>
      </w:r>
    </w:p>
    <w:p w14:paraId="48A70D02" w14:textId="77777777" w:rsidR="00E1593E" w:rsidRDefault="00E1593E" w:rsidP="00E1593E">
      <w:pPr>
        <w:tabs>
          <w:tab w:val="right" w:pos="9907"/>
        </w:tabs>
        <w:spacing w:line="276" w:lineRule="auto"/>
        <w:rPr>
          <w:rFonts w:eastAsia="Calibri"/>
          <w:sz w:val="22"/>
          <w:szCs w:val="22"/>
          <w:lang w:eastAsia="en-GB"/>
        </w:rPr>
      </w:pPr>
    </w:p>
    <w:p w14:paraId="4BAAE2CA" w14:textId="6CE77B0A" w:rsidR="00E1593E" w:rsidRDefault="005D4F1F" w:rsidP="00E1593E">
      <w:pPr>
        <w:tabs>
          <w:tab w:val="right" w:pos="9907"/>
        </w:tabs>
        <w:spacing w:after="120" w:line="276" w:lineRule="auto"/>
        <w:rPr>
          <w:rFonts w:eastAsia="Calibri" w:cs="Arial"/>
          <w:szCs w:val="24"/>
          <w:lang w:eastAsia="en-GB"/>
        </w:rPr>
      </w:pPr>
      <w:r>
        <w:rPr>
          <w:rFonts w:eastAsia="Calibri" w:cs="Arial"/>
          <w:sz w:val="22"/>
          <w:szCs w:val="28"/>
          <w:lang w:eastAsia="en-GB"/>
        </w:rPr>
        <w:fldChar w:fldCharType="begin">
          <w:ffData>
            <w:name w:val=""/>
            <w:enabled/>
            <w:calcOnExit w:val="0"/>
            <w:checkBox>
              <w:size w:val="22"/>
              <w:default w:val="1"/>
            </w:checkBox>
          </w:ffData>
        </w:fldChar>
      </w:r>
      <w:r>
        <w:rPr>
          <w:rFonts w:eastAsia="Calibri" w:cs="Arial"/>
          <w:sz w:val="22"/>
          <w:szCs w:val="28"/>
          <w:lang w:eastAsia="en-GB"/>
        </w:rPr>
        <w:instrText xml:space="preserve"> FORMCHECKBOX </w:instrText>
      </w:r>
      <w:r w:rsidR="00947FDB">
        <w:rPr>
          <w:rFonts w:eastAsia="Calibri" w:cs="Arial"/>
          <w:sz w:val="22"/>
          <w:szCs w:val="28"/>
          <w:lang w:eastAsia="en-GB"/>
        </w:rPr>
      </w:r>
      <w:r w:rsidR="00947FDB">
        <w:rPr>
          <w:rFonts w:eastAsia="Calibri" w:cs="Arial"/>
          <w:sz w:val="22"/>
          <w:szCs w:val="28"/>
          <w:lang w:eastAsia="en-GB"/>
        </w:rPr>
        <w:fldChar w:fldCharType="separate"/>
      </w:r>
      <w:r>
        <w:rPr>
          <w:rFonts w:eastAsia="Calibri" w:cs="Arial"/>
          <w:sz w:val="22"/>
          <w:szCs w:val="28"/>
          <w:lang w:eastAsia="en-GB"/>
        </w:rPr>
        <w:fldChar w:fldCharType="end"/>
      </w:r>
      <w:r w:rsidR="00E1593E">
        <w:rPr>
          <w:rFonts w:eastAsia="Calibri" w:cs="Arial"/>
          <w:sz w:val="22"/>
          <w:szCs w:val="28"/>
          <w:lang w:eastAsia="en-GB"/>
        </w:rPr>
        <w:t xml:space="preserve"> </w:t>
      </w:r>
      <w:r w:rsidR="00E1593E">
        <w:rPr>
          <w:rFonts w:eastAsia="Calibri" w:cs="Arial"/>
          <w:szCs w:val="24"/>
          <w:lang w:eastAsia="en-GB"/>
        </w:rPr>
        <w:t>Publish response with name</w:t>
      </w:r>
    </w:p>
    <w:p w14:paraId="75CB29C9" w14:textId="2278732A" w:rsidR="00E1593E" w:rsidRDefault="00E1593E" w:rsidP="00E1593E">
      <w:pPr>
        <w:tabs>
          <w:tab w:val="right" w:pos="9907"/>
        </w:tabs>
        <w:spacing w:after="120" w:line="276" w:lineRule="auto"/>
        <w:rPr>
          <w:rFonts w:eastAsia="Calibri" w:cs="Arial"/>
          <w:szCs w:val="24"/>
          <w:lang w:eastAsia="en-GB"/>
        </w:rPr>
      </w:pPr>
      <w:r>
        <w:rPr>
          <w:rFonts w:eastAsia="Calibri" w:cs="Arial"/>
          <w:szCs w:val="24"/>
          <w:lang w:eastAsia="en-GB"/>
        </w:rPr>
        <w:fldChar w:fldCharType="begin">
          <w:ffData>
            <w:name w:val=""/>
            <w:enabled/>
            <w:calcOnExit w:val="0"/>
            <w:checkBox>
              <w:size w:val="22"/>
              <w:default w:val="0"/>
              <w:checked w:val="0"/>
            </w:checkBox>
          </w:ffData>
        </w:fldChar>
      </w:r>
      <w:r>
        <w:rPr>
          <w:rFonts w:eastAsia="Calibri" w:cs="Arial"/>
          <w:szCs w:val="24"/>
          <w:lang w:eastAsia="en-GB"/>
        </w:rPr>
        <w:instrText xml:space="preserve"> FORMCHECKBOX </w:instrText>
      </w:r>
      <w:r w:rsidR="00947FDB">
        <w:rPr>
          <w:rFonts w:eastAsia="Calibri" w:cs="Arial"/>
          <w:szCs w:val="24"/>
          <w:lang w:eastAsia="en-GB"/>
        </w:rPr>
      </w:r>
      <w:r w:rsidR="00947FDB">
        <w:rPr>
          <w:rFonts w:eastAsia="Calibri" w:cs="Arial"/>
          <w:szCs w:val="24"/>
          <w:lang w:eastAsia="en-GB"/>
        </w:rPr>
        <w:fldChar w:fldCharType="separate"/>
      </w:r>
      <w:r>
        <w:rPr>
          <w:rFonts w:eastAsia="Calibri" w:cs="Arial"/>
          <w:szCs w:val="24"/>
          <w:lang w:eastAsia="en-GB"/>
        </w:rPr>
        <w:fldChar w:fldCharType="end"/>
      </w:r>
      <w:r>
        <w:rPr>
          <w:rFonts w:eastAsia="Calibri" w:cs="Arial"/>
          <w:szCs w:val="24"/>
          <w:lang w:eastAsia="en-GB"/>
        </w:rPr>
        <w:t xml:space="preserve"> Publish response only (without name) </w:t>
      </w:r>
    </w:p>
    <w:p w14:paraId="0E0EEC06" w14:textId="1238D58D" w:rsidR="00E1593E" w:rsidRDefault="00E1593E" w:rsidP="00E1593E">
      <w:pPr>
        <w:tabs>
          <w:tab w:val="right" w:pos="9907"/>
        </w:tabs>
        <w:spacing w:after="200" w:line="276" w:lineRule="auto"/>
        <w:rPr>
          <w:rFonts w:eastAsia="Calibri" w:cs="Arial"/>
          <w:szCs w:val="24"/>
          <w:lang w:eastAsia="en-GB"/>
        </w:rPr>
      </w:pPr>
      <w:r>
        <w:rPr>
          <w:rFonts w:eastAsia="Calibri" w:cs="Arial"/>
          <w:szCs w:val="24"/>
          <w:lang w:eastAsia="en-GB"/>
        </w:rPr>
        <w:fldChar w:fldCharType="begin">
          <w:ffData>
            <w:name w:val=""/>
            <w:enabled/>
            <w:calcOnExit w:val="0"/>
            <w:checkBox>
              <w:size w:val="22"/>
              <w:default w:val="0"/>
              <w:checked w:val="0"/>
            </w:checkBox>
          </w:ffData>
        </w:fldChar>
      </w:r>
      <w:r>
        <w:rPr>
          <w:rFonts w:eastAsia="Calibri" w:cs="Arial"/>
          <w:szCs w:val="24"/>
          <w:lang w:eastAsia="en-GB"/>
        </w:rPr>
        <w:instrText xml:space="preserve"> FORMCHECKBOX </w:instrText>
      </w:r>
      <w:r w:rsidR="00947FDB">
        <w:rPr>
          <w:rFonts w:eastAsia="Calibri" w:cs="Arial"/>
          <w:szCs w:val="24"/>
          <w:lang w:eastAsia="en-GB"/>
        </w:rPr>
      </w:r>
      <w:r w:rsidR="00947FDB">
        <w:rPr>
          <w:rFonts w:eastAsia="Calibri" w:cs="Arial"/>
          <w:szCs w:val="24"/>
          <w:lang w:eastAsia="en-GB"/>
        </w:rPr>
        <w:fldChar w:fldCharType="separate"/>
      </w:r>
      <w:r>
        <w:rPr>
          <w:rFonts w:eastAsia="Calibri" w:cs="Arial"/>
          <w:szCs w:val="24"/>
          <w:lang w:eastAsia="en-GB"/>
        </w:rPr>
        <w:fldChar w:fldCharType="end"/>
      </w:r>
      <w:r>
        <w:rPr>
          <w:rFonts w:eastAsia="Calibri" w:cs="Arial"/>
          <w:szCs w:val="24"/>
          <w:lang w:eastAsia="en-GB"/>
        </w:rPr>
        <w:t xml:space="preserve"> Do not publish response</w:t>
      </w:r>
    </w:p>
    <w:p w14:paraId="6D815A26" w14:textId="77777777" w:rsidR="00E1593E" w:rsidRDefault="00E1593E" w:rsidP="00E1593E">
      <w:pPr>
        <w:tabs>
          <w:tab w:val="right" w:pos="9907"/>
        </w:tabs>
        <w:spacing w:after="120" w:line="120" w:lineRule="atLeast"/>
        <w:rPr>
          <w:rFonts w:eastAsia="Calibri" w:cs="Arial"/>
          <w:color w:val="000000"/>
          <w:szCs w:val="24"/>
          <w:lang w:eastAsia="en-GB"/>
        </w:rPr>
      </w:pPr>
      <w:r>
        <w:rPr>
          <w:rFonts w:eastAsia="Calibri" w:cs="Arial"/>
          <w:color w:val="000000"/>
          <w:szCs w:val="24"/>
          <w:lang w:eastAsia="en-GB"/>
        </w:rPr>
        <w:lastRenderedPageBreak/>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14:paraId="166C57F2" w14:textId="6F19D18A" w:rsidR="00E1593E" w:rsidRDefault="005D4F1F" w:rsidP="00E1593E">
      <w:pPr>
        <w:tabs>
          <w:tab w:val="right" w:pos="9907"/>
        </w:tabs>
        <w:spacing w:after="120" w:line="276" w:lineRule="auto"/>
        <w:rPr>
          <w:rFonts w:eastAsia="Calibri" w:cs="Arial"/>
          <w:szCs w:val="24"/>
          <w:lang w:eastAsia="en-GB"/>
        </w:rPr>
      </w:pPr>
      <w:r>
        <w:rPr>
          <w:rFonts w:eastAsia="Calibri" w:cs="Arial"/>
          <w:szCs w:val="24"/>
          <w:lang w:eastAsia="en-GB"/>
        </w:rPr>
        <w:fldChar w:fldCharType="begin">
          <w:ffData>
            <w:name w:val=""/>
            <w:enabled/>
            <w:calcOnExit w:val="0"/>
            <w:checkBox>
              <w:size w:val="22"/>
              <w:default w:val="1"/>
            </w:checkBox>
          </w:ffData>
        </w:fldChar>
      </w:r>
      <w:r>
        <w:rPr>
          <w:rFonts w:eastAsia="Calibri" w:cs="Arial"/>
          <w:szCs w:val="24"/>
          <w:lang w:eastAsia="en-GB"/>
        </w:rPr>
        <w:instrText xml:space="preserve"> FORMCHECKBOX </w:instrText>
      </w:r>
      <w:r w:rsidR="00947FDB">
        <w:rPr>
          <w:rFonts w:eastAsia="Calibri" w:cs="Arial"/>
          <w:szCs w:val="24"/>
          <w:lang w:eastAsia="en-GB"/>
        </w:rPr>
      </w:r>
      <w:r w:rsidR="00947FDB">
        <w:rPr>
          <w:rFonts w:eastAsia="Calibri" w:cs="Arial"/>
          <w:szCs w:val="24"/>
          <w:lang w:eastAsia="en-GB"/>
        </w:rPr>
        <w:fldChar w:fldCharType="separate"/>
      </w:r>
      <w:r>
        <w:rPr>
          <w:rFonts w:eastAsia="Calibri" w:cs="Arial"/>
          <w:szCs w:val="24"/>
          <w:lang w:eastAsia="en-GB"/>
        </w:rPr>
        <w:fldChar w:fldCharType="end"/>
      </w:r>
      <w:r w:rsidR="00E1593E">
        <w:rPr>
          <w:rFonts w:eastAsia="Calibri" w:cs="Arial"/>
          <w:szCs w:val="24"/>
          <w:lang w:eastAsia="en-GB"/>
        </w:rPr>
        <w:t xml:space="preserve"> Yes</w:t>
      </w:r>
    </w:p>
    <w:p w14:paraId="5576A75E" w14:textId="0ACC1AF3" w:rsidR="00E1593E" w:rsidRDefault="00E1593E" w:rsidP="00E1593E">
      <w:pPr>
        <w:tabs>
          <w:tab w:val="right" w:pos="9907"/>
        </w:tabs>
        <w:spacing w:after="200" w:line="276" w:lineRule="auto"/>
        <w:rPr>
          <w:rFonts w:eastAsia="Calibri" w:cs="Arial"/>
          <w:szCs w:val="24"/>
          <w:lang w:eastAsia="en-GB"/>
        </w:rPr>
      </w:pPr>
      <w:r>
        <w:rPr>
          <w:rFonts w:eastAsia="Calibri" w:cs="Arial"/>
          <w:szCs w:val="24"/>
          <w:lang w:eastAsia="en-GB"/>
        </w:rPr>
        <w:fldChar w:fldCharType="begin">
          <w:ffData>
            <w:name w:val=""/>
            <w:enabled/>
            <w:calcOnExit w:val="0"/>
            <w:checkBox>
              <w:size w:val="22"/>
              <w:default w:val="0"/>
              <w:checked w:val="0"/>
            </w:checkBox>
          </w:ffData>
        </w:fldChar>
      </w:r>
      <w:r>
        <w:rPr>
          <w:rFonts w:eastAsia="Calibri" w:cs="Arial"/>
          <w:szCs w:val="24"/>
          <w:lang w:eastAsia="en-GB"/>
        </w:rPr>
        <w:instrText xml:space="preserve"> FORMCHECKBOX </w:instrText>
      </w:r>
      <w:r w:rsidR="00947FDB">
        <w:rPr>
          <w:rFonts w:eastAsia="Calibri" w:cs="Arial"/>
          <w:szCs w:val="24"/>
          <w:lang w:eastAsia="en-GB"/>
        </w:rPr>
      </w:r>
      <w:r w:rsidR="00947FDB">
        <w:rPr>
          <w:rFonts w:eastAsia="Calibri" w:cs="Arial"/>
          <w:szCs w:val="24"/>
          <w:lang w:eastAsia="en-GB"/>
        </w:rPr>
        <w:fldChar w:fldCharType="separate"/>
      </w:r>
      <w:r>
        <w:rPr>
          <w:rFonts w:eastAsia="Calibri" w:cs="Arial"/>
          <w:szCs w:val="24"/>
          <w:lang w:eastAsia="en-GB"/>
        </w:rPr>
        <w:fldChar w:fldCharType="end"/>
      </w:r>
      <w:r>
        <w:rPr>
          <w:rFonts w:eastAsia="Calibri" w:cs="Arial"/>
          <w:szCs w:val="24"/>
          <w:lang w:eastAsia="en-GB"/>
        </w:rPr>
        <w:t xml:space="preserve"> No</w:t>
      </w:r>
    </w:p>
    <w:p w14:paraId="43FFB3CA" w14:textId="77777777" w:rsidR="00E1593E" w:rsidRPr="002D3E32" w:rsidRDefault="00E1593E" w:rsidP="00E1593E">
      <w:pPr>
        <w:rPr>
          <w:rFonts w:cs="Arial"/>
          <w:color w:val="333333"/>
          <w:szCs w:val="28"/>
        </w:rPr>
      </w:pPr>
    </w:p>
    <w:p w14:paraId="43A122C6" w14:textId="77777777" w:rsidR="00E1593E" w:rsidRDefault="00E1593E" w:rsidP="00E1593E">
      <w:pPr>
        <w:rPr>
          <w:rFonts w:cs="Arial"/>
          <w:i/>
          <w:color w:val="333333"/>
          <w:szCs w:val="28"/>
        </w:rPr>
      </w:pPr>
    </w:p>
    <w:p w14:paraId="17BFF055" w14:textId="77777777" w:rsidR="00E1593E" w:rsidRDefault="00E1593E" w:rsidP="00E1593E">
      <w:pPr>
        <w:rPr>
          <w:rFonts w:cs="Arial"/>
          <w:b/>
          <w:color w:val="333333"/>
          <w:szCs w:val="28"/>
        </w:rPr>
      </w:pPr>
      <w:r>
        <w:rPr>
          <w:rFonts w:cs="Arial"/>
          <w:b/>
          <w:color w:val="333333"/>
          <w:szCs w:val="28"/>
        </w:rPr>
        <w:br w:type="page"/>
      </w:r>
    </w:p>
    <w:p w14:paraId="39739DA8" w14:textId="77777777" w:rsidR="00E1593E" w:rsidRDefault="00E1593E" w:rsidP="00E1593E">
      <w:pPr>
        <w:pStyle w:val="Heading1"/>
      </w:pPr>
      <w:bookmarkStart w:id="4" w:name="_Toc86419671"/>
      <w:r>
        <w:lastRenderedPageBreak/>
        <w:t>Annex A – Questions in this consultation</w:t>
      </w:r>
      <w:bookmarkEnd w:id="4"/>
    </w:p>
    <w:p w14:paraId="23741963" w14:textId="77777777" w:rsidR="00E1593E" w:rsidRPr="00312F8E" w:rsidRDefault="00E1593E" w:rsidP="00E1593E">
      <w:pPr>
        <w:rPr>
          <w:sz w:val="28"/>
        </w:rPr>
      </w:pPr>
    </w:p>
    <w:p w14:paraId="37FEBF43" w14:textId="77777777" w:rsidR="00E1593E" w:rsidRDefault="00E1593E" w:rsidP="00E1593E">
      <w:pPr>
        <w:pStyle w:val="TOC1"/>
        <w:rPr>
          <w:rStyle w:val="Hyperlink"/>
          <w:rFonts w:ascii="Arial" w:hAnsi="Arial" w:cs="Arial"/>
          <w:b w:val="0"/>
          <w:sz w:val="24"/>
          <w:szCs w:val="24"/>
        </w:rPr>
      </w:pPr>
      <w:r w:rsidRPr="003961F7">
        <w:fldChar w:fldCharType="begin"/>
      </w:r>
      <w:r w:rsidRPr="003961F7">
        <w:instrText xml:space="preserve"> TOC \n \p " " \h \z \u \t "Heading 3,1" </w:instrText>
      </w:r>
      <w:r w:rsidRPr="003961F7">
        <w:fldChar w:fldCharType="separate"/>
      </w:r>
      <w:hyperlink w:anchor="_Toc85815157" w:history="1">
        <w:r w:rsidRPr="003961F7">
          <w:rPr>
            <w:rStyle w:val="Hyperlink"/>
            <w:rFonts w:ascii="Arial" w:hAnsi="Arial" w:cs="Arial"/>
            <w:b w:val="0"/>
            <w:sz w:val="24"/>
            <w:szCs w:val="24"/>
          </w:rPr>
          <w:t>Q1</w:t>
        </w:r>
        <w:r w:rsidRPr="003961F7">
          <w:rPr>
            <w:lang w:val="en-GB" w:eastAsia="en-GB"/>
          </w:rPr>
          <w:tab/>
        </w:r>
        <w:r w:rsidRPr="003961F7">
          <w:rPr>
            <w:rStyle w:val="Hyperlink"/>
            <w:rFonts w:ascii="Arial" w:hAnsi="Arial" w:cs="Arial"/>
            <w:b w:val="0"/>
            <w:sz w:val="24"/>
            <w:szCs w:val="24"/>
          </w:rPr>
          <w:t>Do you think that the revised vision reflects the outcomes that we need to achieve?</w:t>
        </w:r>
      </w:hyperlink>
      <w:r w:rsidRPr="003961F7">
        <w:rPr>
          <w:rStyle w:val="Hyperlink"/>
          <w:rFonts w:ascii="Arial" w:hAnsi="Arial" w:cs="Arial"/>
          <w:b w:val="0"/>
          <w:sz w:val="24"/>
          <w:szCs w:val="24"/>
        </w:rPr>
        <w:t xml:space="preserve"> </w:t>
      </w:r>
    </w:p>
    <w:p w14:paraId="42FC2E14" w14:textId="77777777" w:rsidR="00E1593E" w:rsidRDefault="00E1593E" w:rsidP="00E1593E">
      <w:r>
        <w:tab/>
      </w:r>
      <w:r w:rsidRPr="00C9206A">
        <w:t xml:space="preserve">A) Yes </w:t>
      </w:r>
      <w:r w:rsidRPr="003961F7">
        <w:t xml:space="preserve">B) No C) </w:t>
      </w:r>
      <w:r w:rsidRPr="00C9206A">
        <w:rPr>
          <w:b/>
          <w:bCs/>
        </w:rPr>
        <w:t>To some exten</w:t>
      </w:r>
      <w:r w:rsidRPr="003961F7">
        <w:t xml:space="preserve">t D) I don’t know E) I do not have enough </w:t>
      </w:r>
      <w:r>
        <w:tab/>
      </w:r>
      <w:r w:rsidRPr="003961F7">
        <w:t>information</w:t>
      </w:r>
    </w:p>
    <w:p w14:paraId="5F808CB5" w14:textId="77777777" w:rsidR="00E1593E" w:rsidRPr="009C1DCF" w:rsidRDefault="00E1593E" w:rsidP="00E1593E">
      <w:pPr>
        <w:rPr>
          <w:rFonts w:cs="Arial"/>
          <w:color w:val="0000FF"/>
          <w:szCs w:val="24"/>
          <w:u w:val="single"/>
        </w:rPr>
      </w:pPr>
    </w:p>
    <w:p w14:paraId="61A2D49E" w14:textId="77777777" w:rsidR="00E1593E" w:rsidRDefault="00947FDB" w:rsidP="00E1593E">
      <w:pPr>
        <w:pStyle w:val="TOC1"/>
        <w:rPr>
          <w:rStyle w:val="Hyperlink"/>
          <w:rFonts w:ascii="Arial" w:hAnsi="Arial" w:cs="Arial"/>
          <w:b w:val="0"/>
          <w:sz w:val="24"/>
          <w:szCs w:val="24"/>
        </w:rPr>
      </w:pPr>
      <w:hyperlink w:anchor="_Toc85815158" w:history="1">
        <w:r w:rsidR="00E1593E" w:rsidRPr="003961F7">
          <w:rPr>
            <w:rStyle w:val="Hyperlink"/>
            <w:rFonts w:ascii="Arial" w:hAnsi="Arial" w:cs="Arial"/>
            <w:b w:val="0"/>
            <w:sz w:val="24"/>
            <w:szCs w:val="24"/>
          </w:rPr>
          <w:t>Q2</w:t>
        </w:r>
        <w:r w:rsidR="00E1593E" w:rsidRPr="003961F7">
          <w:rPr>
            <w:lang w:val="en-GB" w:eastAsia="en-GB"/>
          </w:rPr>
          <w:tab/>
        </w:r>
        <w:r w:rsidR="00E1593E" w:rsidRPr="003961F7">
          <w:rPr>
            <w:rStyle w:val="Hyperlink"/>
            <w:rFonts w:ascii="Arial" w:hAnsi="Arial" w:cs="Arial"/>
            <w:b w:val="0"/>
            <w:sz w:val="24"/>
            <w:szCs w:val="24"/>
          </w:rPr>
          <w:t>If you have answered ‘no’ or ‘to some extent’, what key changes would you like to see to the vision?</w:t>
        </w:r>
      </w:hyperlink>
    </w:p>
    <w:p w14:paraId="3EC39B92" w14:textId="77777777" w:rsidR="00E1593E" w:rsidRDefault="00E1593E" w:rsidP="00E1593E">
      <w:pPr>
        <w:rPr>
          <w:lang w:val="en-US"/>
        </w:rPr>
      </w:pPr>
      <w:r w:rsidRPr="00E9673C">
        <w:rPr>
          <w:noProof/>
          <w:lang w:eastAsia="en-GB"/>
        </w:rPr>
        <mc:AlternateContent>
          <mc:Choice Requires="wps">
            <w:drawing>
              <wp:inline distT="0" distB="0" distL="0" distR="0" wp14:anchorId="77843061" wp14:editId="7B9FF385">
                <wp:extent cx="5493385" cy="1598798"/>
                <wp:effectExtent l="0" t="0" r="12065" b="2095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1598798"/>
                        </a:xfrm>
                        <a:prstGeom prst="rect">
                          <a:avLst/>
                        </a:prstGeom>
                        <a:solidFill>
                          <a:srgbClr val="FFFFFF"/>
                        </a:solidFill>
                        <a:ln w="9525">
                          <a:solidFill>
                            <a:srgbClr val="000000"/>
                          </a:solidFill>
                          <a:miter lim="800000"/>
                          <a:headEnd/>
                          <a:tailEnd/>
                        </a:ln>
                      </wps:spPr>
                      <wps:txbx>
                        <w:txbxContent>
                          <w:p w14:paraId="3C7DCB04" w14:textId="0A23D938" w:rsidR="00E1593E" w:rsidRDefault="00C9206A" w:rsidP="00E1593E">
                            <w:r>
                              <w:t>We certainly welcome the inclusion in the vision of ‘and supports a just transition to net zero’. We have interpreted the reference to ‘natural capital’ as an acknowledgment of the fundamental life-sustaining value of nature</w:t>
                            </w:r>
                            <w:r w:rsidR="00B640B8">
                              <w:t>. We have answered ‘to some extent’ because we would like to see the sense of fairness, which comes through the principles, more adequately reflected in the vision</w:t>
                            </w:r>
                            <w:r w:rsidR="00EC6E7E">
                              <w:t>.</w:t>
                            </w:r>
                            <w:r w:rsidR="006C282B">
                              <w:t xml:space="preserve"> Perhaps this could be achieved by adding the word ‘equitable’ </w:t>
                            </w:r>
                            <w:r w:rsidR="002008A5">
                              <w:t>into the vision</w:t>
                            </w:r>
                            <w:r w:rsidR="00EC6E7E">
                              <w:t>,</w:t>
                            </w:r>
                            <w:r w:rsidR="002008A5">
                              <w:t xml:space="preserve"> </w:t>
                            </w:r>
                            <w:r w:rsidR="006C282B">
                              <w:t xml:space="preserve">so it reads ‘A </w:t>
                            </w:r>
                            <w:r w:rsidR="006C282B">
                              <w:rPr>
                                <w:rFonts w:eastAsiaTheme="minorHAnsi" w:cs="Arial"/>
                                <w:szCs w:val="24"/>
                              </w:rPr>
                              <w:t>Scotland with a strong, dynamic and equitable relationship between its land and people</w:t>
                            </w:r>
                            <w:r w:rsidR="00493A14">
                              <w:rPr>
                                <w:rFonts w:eastAsiaTheme="minorHAnsi" w:cs="Arial"/>
                                <w:szCs w:val="24"/>
                              </w:rPr>
                              <w:t>.</w:t>
                            </w:r>
                            <w:r w:rsidR="002008A5">
                              <w:rPr>
                                <w:rFonts w:eastAsiaTheme="minorHAnsi" w:cs="Arial"/>
                                <w:szCs w:val="24"/>
                              </w:rPr>
                              <w:t>.</w:t>
                            </w:r>
                            <w:r w:rsidR="00493A14">
                              <w:rPr>
                                <w:rFonts w:eastAsiaTheme="minorHAnsi" w:cs="Arial"/>
                                <w:szCs w:val="24"/>
                              </w:rPr>
                              <w:t>.’</w:t>
                            </w:r>
                          </w:p>
                        </w:txbxContent>
                      </wps:txbx>
                      <wps:bodyPr rot="0" vert="horz" wrap="square" lIns="91440" tIns="45720" rIns="91440" bIns="45720" anchor="t" anchorCtr="0">
                        <a:noAutofit/>
                      </wps:bodyPr>
                    </wps:wsp>
                  </a:graphicData>
                </a:graphic>
              </wp:inline>
            </w:drawing>
          </mc:Choice>
          <mc:Fallback>
            <w:pict>
              <v:shape w14:anchorId="77843061" id="Text Box 2" o:spid="_x0000_s1032" type="#_x0000_t202" style="width:432.55pt;height:1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">
                <v:textbox>
                  <w:txbxContent>
                    <w:p w14:paraId="3C7DCB04" w14:textId="0A23D938" w:rsidR="00E1593E" w:rsidRDefault="00C9206A" w:rsidP="00E1593E">
                      <w:r>
                        <w:t>We certainly welcome the inclusion in the vision of ‘and supports a just transition to net zero’. We have interpreted the reference to ‘natural capital’ as an acknowledgment of the fundamental life-sustaining value of nature</w:t>
                      </w:r>
                      <w:r w:rsidR="00B640B8">
                        <w:t>. We have answered ‘to some extent’ because we would like to see the sense of fairness, which comes through the principles, more adequately reflected in the vision</w:t>
                      </w:r>
                      <w:r w:rsidR="00EC6E7E">
                        <w:t>.</w:t>
                      </w:r>
                      <w:r w:rsidR="006C282B">
                        <w:t xml:space="preserve"> Perhaps this could be achieved by adding the word ‘equitable’ </w:t>
                      </w:r>
                      <w:r w:rsidR="002008A5">
                        <w:t>into the vision</w:t>
                      </w:r>
                      <w:r w:rsidR="00EC6E7E">
                        <w:t>,</w:t>
                      </w:r>
                      <w:r w:rsidR="002008A5">
                        <w:t xml:space="preserve"> </w:t>
                      </w:r>
                      <w:r w:rsidR="006C282B">
                        <w:t xml:space="preserve">so it reads ‘A </w:t>
                      </w:r>
                      <w:r w:rsidR="006C282B">
                        <w:rPr>
                          <w:rFonts w:eastAsiaTheme="minorHAnsi" w:cs="Arial"/>
                          <w:szCs w:val="24"/>
                        </w:rPr>
                        <w:t>Scotland with a strong, dynamic and equitable relationship between its land and people</w:t>
                      </w:r>
                      <w:r w:rsidR="00493A14">
                        <w:rPr>
                          <w:rFonts w:eastAsiaTheme="minorHAnsi" w:cs="Arial"/>
                          <w:szCs w:val="24"/>
                        </w:rPr>
                        <w:t>.</w:t>
                      </w:r>
                      <w:r w:rsidR="002008A5">
                        <w:rPr>
                          <w:rFonts w:eastAsiaTheme="minorHAnsi" w:cs="Arial"/>
                          <w:szCs w:val="24"/>
                        </w:rPr>
                        <w:t>.</w:t>
                      </w:r>
                      <w:r w:rsidR="00493A14">
                        <w:rPr>
                          <w:rFonts w:eastAsiaTheme="minorHAnsi" w:cs="Arial"/>
                          <w:szCs w:val="24"/>
                        </w:rPr>
                        <w:t>.’</w:t>
                      </w:r>
                    </w:p>
                  </w:txbxContent>
                </v:textbox>
                <w10:anchorlock/>
              </v:shape>
            </w:pict>
          </mc:Fallback>
        </mc:AlternateContent>
      </w:r>
    </w:p>
    <w:p w14:paraId="713418A3" w14:textId="77777777" w:rsidR="00E1593E" w:rsidRPr="00E9673C" w:rsidRDefault="00E1593E" w:rsidP="00E1593E">
      <w:pPr>
        <w:rPr>
          <w:lang w:val="en-US"/>
        </w:rPr>
      </w:pPr>
    </w:p>
    <w:p w14:paraId="76A214EE" w14:textId="77777777" w:rsidR="00E1593E" w:rsidRDefault="00947FDB" w:rsidP="00E1593E">
      <w:pPr>
        <w:pStyle w:val="TOC1"/>
        <w:rPr>
          <w:rStyle w:val="Hyperlink"/>
          <w:rFonts w:ascii="Arial" w:hAnsi="Arial" w:cs="Arial"/>
          <w:b w:val="0"/>
          <w:sz w:val="24"/>
          <w:szCs w:val="24"/>
        </w:rPr>
      </w:pPr>
      <w:hyperlink w:anchor="_Toc85815160" w:history="1">
        <w:r w:rsidR="00E1593E" w:rsidRPr="003961F7">
          <w:rPr>
            <w:rStyle w:val="Hyperlink"/>
            <w:rFonts w:ascii="Arial" w:hAnsi="Arial" w:cs="Arial"/>
            <w:b w:val="0"/>
            <w:sz w:val="24"/>
            <w:szCs w:val="24"/>
          </w:rPr>
          <w:t>Q3</w:t>
        </w:r>
        <w:r w:rsidR="00E1593E" w:rsidRPr="003961F7">
          <w:rPr>
            <w:lang w:val="en-GB" w:eastAsia="en-GB"/>
          </w:rPr>
          <w:tab/>
        </w:r>
        <w:r w:rsidR="00E1593E" w:rsidRPr="003961F7">
          <w:rPr>
            <w:rStyle w:val="Hyperlink"/>
            <w:rFonts w:ascii="Arial" w:hAnsi="Arial" w:cs="Arial"/>
            <w:b w:val="0"/>
            <w:sz w:val="24"/>
            <w:szCs w:val="24"/>
          </w:rPr>
          <w:t>Do you think that the principles are still relevant to current Scottish land issues?</w:t>
        </w:r>
      </w:hyperlink>
    </w:p>
    <w:p w14:paraId="4309E812" w14:textId="77777777" w:rsidR="00E1593E" w:rsidRPr="00E62E26" w:rsidRDefault="00E1593E" w:rsidP="00E1593E">
      <w:pPr>
        <w:ind w:left="720"/>
      </w:pPr>
      <w:r w:rsidRPr="00E62E26">
        <w:t xml:space="preserve">Principle 1: </w:t>
      </w:r>
      <w:r w:rsidRPr="002C7954">
        <w:t>Yes</w:t>
      </w:r>
      <w:r w:rsidRPr="00E62E26">
        <w:t>/</w:t>
      </w:r>
      <w:r w:rsidRPr="002C7954">
        <w:rPr>
          <w:b/>
          <w:bCs/>
        </w:rPr>
        <w:t>No</w:t>
      </w:r>
    </w:p>
    <w:p w14:paraId="6E18CCE2" w14:textId="77777777" w:rsidR="00E1593E" w:rsidRPr="00E62E26" w:rsidRDefault="00E1593E" w:rsidP="00E1593E">
      <w:pPr>
        <w:ind w:left="720"/>
      </w:pPr>
      <w:r w:rsidRPr="00E62E26">
        <w:t xml:space="preserve">Principle 2: </w:t>
      </w:r>
      <w:r w:rsidRPr="002C7954">
        <w:rPr>
          <w:b/>
          <w:bCs/>
        </w:rPr>
        <w:t>Yes</w:t>
      </w:r>
      <w:r w:rsidRPr="00E62E26">
        <w:t>/No</w:t>
      </w:r>
    </w:p>
    <w:p w14:paraId="4878EBD8" w14:textId="77777777" w:rsidR="00E1593E" w:rsidRPr="00E62E26" w:rsidRDefault="00E1593E" w:rsidP="00E1593E">
      <w:pPr>
        <w:ind w:left="720"/>
      </w:pPr>
      <w:r w:rsidRPr="00E62E26">
        <w:t xml:space="preserve">Principle 3: </w:t>
      </w:r>
      <w:r w:rsidRPr="002C7954">
        <w:rPr>
          <w:b/>
          <w:bCs/>
        </w:rPr>
        <w:t>Yes</w:t>
      </w:r>
      <w:r w:rsidRPr="00E62E26">
        <w:t>/No</w:t>
      </w:r>
    </w:p>
    <w:p w14:paraId="61FC8D1E" w14:textId="77777777" w:rsidR="00E1593E" w:rsidRPr="00E62E26" w:rsidRDefault="00E1593E" w:rsidP="00E1593E">
      <w:pPr>
        <w:ind w:left="720"/>
      </w:pPr>
      <w:r w:rsidRPr="00E62E26">
        <w:t xml:space="preserve">Principle 4: </w:t>
      </w:r>
      <w:r w:rsidRPr="002C7954">
        <w:t>Yes</w:t>
      </w:r>
      <w:r w:rsidRPr="00E62E26">
        <w:t>/</w:t>
      </w:r>
      <w:r w:rsidRPr="002C7954">
        <w:rPr>
          <w:b/>
          <w:bCs/>
        </w:rPr>
        <w:t>No</w:t>
      </w:r>
    </w:p>
    <w:p w14:paraId="30BE94F6" w14:textId="77777777" w:rsidR="00E1593E" w:rsidRPr="00E62E26" w:rsidRDefault="00E1593E" w:rsidP="00E1593E">
      <w:pPr>
        <w:ind w:left="720"/>
      </w:pPr>
      <w:r w:rsidRPr="00E62E26">
        <w:t xml:space="preserve">Principle 5: </w:t>
      </w:r>
      <w:r w:rsidRPr="002C7954">
        <w:rPr>
          <w:b/>
          <w:bCs/>
        </w:rPr>
        <w:t>Yes</w:t>
      </w:r>
      <w:r w:rsidRPr="00E62E26">
        <w:t>/No</w:t>
      </w:r>
    </w:p>
    <w:p w14:paraId="1A656BC6" w14:textId="77777777" w:rsidR="00E1593E" w:rsidRDefault="00E1593E" w:rsidP="00E1593E">
      <w:pPr>
        <w:ind w:left="720"/>
      </w:pPr>
      <w:r w:rsidRPr="00E62E26">
        <w:t xml:space="preserve">Principle 6: </w:t>
      </w:r>
      <w:r w:rsidRPr="002C7954">
        <w:rPr>
          <w:b/>
          <w:bCs/>
        </w:rPr>
        <w:t>Yes</w:t>
      </w:r>
      <w:r w:rsidRPr="00E62E26">
        <w:t>/No</w:t>
      </w:r>
    </w:p>
    <w:p w14:paraId="3FE44C91" w14:textId="77777777" w:rsidR="00E1593E" w:rsidRPr="003961F7" w:rsidRDefault="00E1593E" w:rsidP="00E1593E">
      <w:pPr>
        <w:ind w:left="720"/>
      </w:pPr>
    </w:p>
    <w:p w14:paraId="345A3503" w14:textId="77777777" w:rsidR="00E1593E" w:rsidRDefault="00947FDB" w:rsidP="00E1593E">
      <w:pPr>
        <w:pStyle w:val="TOC1"/>
        <w:rPr>
          <w:rStyle w:val="Hyperlink"/>
          <w:rFonts w:ascii="Arial" w:hAnsi="Arial" w:cs="Arial"/>
          <w:b w:val="0"/>
          <w:sz w:val="24"/>
          <w:szCs w:val="24"/>
          <w:shd w:val="clear" w:color="auto" w:fill="FFFFFF"/>
        </w:rPr>
      </w:pPr>
      <w:hyperlink w:anchor="_Toc85815161" w:history="1">
        <w:r w:rsidR="00E1593E" w:rsidRPr="003961F7">
          <w:rPr>
            <w:rStyle w:val="Hyperlink"/>
            <w:rFonts w:ascii="Arial" w:hAnsi="Arial" w:cs="Arial"/>
            <w:b w:val="0"/>
            <w:sz w:val="24"/>
            <w:szCs w:val="24"/>
          </w:rPr>
          <w:t>Q4</w:t>
        </w:r>
        <w:r w:rsidR="00E1593E" w:rsidRPr="003961F7">
          <w:rPr>
            <w:lang w:val="en-GB" w:eastAsia="en-GB"/>
          </w:rPr>
          <w:tab/>
        </w:r>
        <w:r w:rsidR="00E1593E" w:rsidRPr="003961F7">
          <w:rPr>
            <w:rStyle w:val="Hyperlink"/>
            <w:rFonts w:ascii="Arial" w:hAnsi="Arial" w:cs="Arial"/>
            <w:b w:val="0"/>
            <w:sz w:val="24"/>
            <w:szCs w:val="24"/>
          </w:rPr>
          <w:t xml:space="preserve">If you think that the principles could be made more relevant, or that there are any issues that they do not address, please outline this. </w:t>
        </w:r>
        <w:r w:rsidR="00E1593E" w:rsidRPr="003961F7">
          <w:rPr>
            <w:rStyle w:val="Hyperlink"/>
            <w:rFonts w:ascii="Arial" w:hAnsi="Arial" w:cs="Arial"/>
            <w:b w:val="0"/>
            <w:sz w:val="24"/>
            <w:szCs w:val="24"/>
            <w:shd w:val="clear" w:color="auto" w:fill="FFFFFF"/>
          </w:rPr>
          <w:t>Please make sure you state clearly which existing principle each suggestion relates to, if applicable.</w:t>
        </w:r>
      </w:hyperlink>
    </w:p>
    <w:p w14:paraId="03B081DF" w14:textId="77777777" w:rsidR="00E1593E" w:rsidRDefault="00E1593E" w:rsidP="00E1593E">
      <w:pPr>
        <w:rPr>
          <w:lang w:val="en-US"/>
        </w:rPr>
      </w:pPr>
      <w:r w:rsidRPr="00E9673C">
        <w:rPr>
          <w:noProof/>
          <w:lang w:eastAsia="en-GB"/>
        </w:rPr>
        <w:lastRenderedPageBreak/>
        <mc:AlternateContent>
          <mc:Choice Requires="wps">
            <w:drawing>
              <wp:inline distT="0" distB="0" distL="0" distR="0" wp14:anchorId="498B8BC4" wp14:editId="55B0C324">
                <wp:extent cx="5587377" cy="3814675"/>
                <wp:effectExtent l="0" t="0" r="13335" b="1460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77" cy="3814675"/>
                        </a:xfrm>
                        <a:prstGeom prst="rect">
                          <a:avLst/>
                        </a:prstGeom>
                        <a:solidFill>
                          <a:srgbClr val="FFFFFF"/>
                        </a:solidFill>
                        <a:ln w="9525">
                          <a:solidFill>
                            <a:srgbClr val="000000"/>
                          </a:solidFill>
                          <a:miter lim="800000"/>
                          <a:headEnd/>
                          <a:tailEnd/>
                        </a:ln>
                      </wps:spPr>
                      <wps:txbx>
                        <w:txbxContent>
                          <w:p w14:paraId="3FA7C4D1" w14:textId="1828C427" w:rsidR="00E1593E" w:rsidRDefault="002C7954" w:rsidP="00E1593E">
                            <w:r>
                              <w:t xml:space="preserve">Principle 1: </w:t>
                            </w:r>
                            <w:r w:rsidR="005A1B18">
                              <w:t xml:space="preserve">overall, we agree with this principle, but </w:t>
                            </w:r>
                            <w:r>
                              <w:t xml:space="preserve">community interests should be included in principle 1, alongside public and private interests. </w:t>
                            </w:r>
                          </w:p>
                          <w:p w14:paraId="6EF9C230" w14:textId="77777777" w:rsidR="00C659AE" w:rsidRDefault="00C659AE" w:rsidP="00E1593E"/>
                          <w:p w14:paraId="0845801E" w14:textId="1FF587BA" w:rsidR="002C7954" w:rsidRDefault="002C7954" w:rsidP="00E1593E">
                            <w:r>
                              <w:t xml:space="preserve">Principle 4: </w:t>
                            </w:r>
                            <w:r w:rsidR="005A1B18">
                              <w:t xml:space="preserve">overall, we agree with this principle, but </w:t>
                            </w:r>
                            <w:r>
                              <w:t xml:space="preserve">we would like to see clearly defined, public standards that all landowners must adhere to. These standards must be set by the Scottish Government. </w:t>
                            </w:r>
                            <w:r w:rsidR="005A1B18">
                              <w:t xml:space="preserve">Principle 4 should be referring to these standards to have a benchmark to measure against. </w:t>
                            </w:r>
                          </w:p>
                          <w:p w14:paraId="2964AD42" w14:textId="165789C8" w:rsidR="003F3518" w:rsidRDefault="003F3518" w:rsidP="00E1593E"/>
                          <w:p w14:paraId="0535C3AC" w14:textId="7BBC6B25" w:rsidR="00676DF9" w:rsidRDefault="00FF4057" w:rsidP="00E1593E">
                            <w:pPr>
                              <w:rPr>
                                <w:rFonts w:ascii="Calibri" w:hAnsi="Calibri"/>
                                <w:sz w:val="22"/>
                              </w:rPr>
                            </w:pPr>
                            <w:r>
                              <w:t xml:space="preserve">Overall comment: </w:t>
                            </w:r>
                            <w:r w:rsidR="003F3518">
                              <w:t xml:space="preserve">Land valuation, </w:t>
                            </w:r>
                            <w:r>
                              <w:t>an</w:t>
                            </w:r>
                            <w:r w:rsidR="003F3518">
                              <w:t xml:space="preserve"> </w:t>
                            </w:r>
                            <w:r>
                              <w:t xml:space="preserve">unregulated </w:t>
                            </w:r>
                            <w:r w:rsidR="003F3518">
                              <w:t>land market and the high prices of land in Scotland have a bearing on how</w:t>
                            </w:r>
                            <w:r>
                              <w:t xml:space="preserve"> effective</w:t>
                            </w:r>
                            <w:r w:rsidR="003F3518">
                              <w:t xml:space="preserve"> principle</w:t>
                            </w:r>
                            <w:r>
                              <w:t xml:space="preserve"> </w:t>
                            </w:r>
                            <w:r w:rsidR="003F3518">
                              <w:t xml:space="preserve">1 </w:t>
                            </w:r>
                            <w:r>
                              <w:t>(fulfilling and respecting</w:t>
                            </w:r>
                            <w:r w:rsidR="003F3518">
                              <w:t xml:space="preserve"> human rights</w:t>
                            </w:r>
                            <w:r>
                              <w:t xml:space="preserve"> in relation to land) and principle 2 (a more diverse pattern of land ownership) translate into practice. The speed at which private land purchase can take place can undermine these two principles. </w:t>
                            </w:r>
                            <w:r w:rsidR="00676DF9">
                              <w:t xml:space="preserve">The revised Statement could reflect or acknowledge this context more explicitly. Doing so could give the Scottish Land Commission a basis for consulting on new processes or timeframes through which land sales of a certain size or of a certain local </w:t>
                            </w:r>
                            <w:r w:rsidR="00EC6E7E">
                              <w:t xml:space="preserve">or </w:t>
                            </w:r>
                            <w:r w:rsidR="00676DF9">
                              <w:t>strategic importance must be subject to, ensuring a fairer playing field for land sale transactions in the future</w:t>
                            </w:r>
                            <w:r w:rsidR="00EC6E7E">
                              <w:t xml:space="preserve"> for all</w:t>
                            </w:r>
                            <w:r w:rsidR="00676DF9">
                              <w:t>.</w:t>
                            </w:r>
                            <w:r w:rsidR="00676DF9">
                              <w:rPr>
                                <w:rFonts w:ascii="Calibri" w:hAnsi="Calibri"/>
                                <w:sz w:val="22"/>
                              </w:rPr>
                              <w:t xml:space="preserve"> </w:t>
                            </w:r>
                          </w:p>
                          <w:p w14:paraId="718E5336" w14:textId="77777777" w:rsidR="00676DF9" w:rsidRDefault="00676DF9" w:rsidP="00E1593E">
                            <w:pPr>
                              <w:rPr>
                                <w:rFonts w:ascii="Calibri" w:hAnsi="Calibri"/>
                                <w:sz w:val="22"/>
                              </w:rPr>
                            </w:pPr>
                          </w:p>
                          <w:p w14:paraId="0DDE35BC" w14:textId="7AA04545" w:rsidR="002C7954" w:rsidRPr="00676DF9" w:rsidRDefault="00FF4057" w:rsidP="00E1593E">
                            <w:pPr>
                              <w:rPr>
                                <w:rFonts w:ascii="Calibri" w:hAnsi="Calibri"/>
                                <w:sz w:val="22"/>
                              </w:rPr>
                            </w:pPr>
                            <w:r>
                              <w:t xml:space="preserve">We commend the important work of the Scottish Land Commission in implementing the Statement </w:t>
                            </w:r>
                            <w:r w:rsidR="00676DF9">
                              <w:t>to date.</w:t>
                            </w:r>
                          </w:p>
                        </w:txbxContent>
                      </wps:txbx>
                      <wps:bodyPr rot="0" vert="horz" wrap="square" lIns="91440" tIns="45720" rIns="91440" bIns="45720" anchor="t" anchorCtr="0">
                        <a:noAutofit/>
                      </wps:bodyPr>
                    </wps:wsp>
                  </a:graphicData>
                </a:graphic>
              </wp:inline>
            </w:drawing>
          </mc:Choice>
          <mc:Fallback>
            <w:pict>
              <v:shape w14:anchorId="498B8BC4" id="_x0000_s1033" type="#_x0000_t202" style="width:439.95pt;height:30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">
                <v:textbox>
                  <w:txbxContent>
                    <w:p w14:paraId="3FA7C4D1" w14:textId="1828C427" w:rsidR="00E1593E" w:rsidRDefault="002C7954" w:rsidP="00E1593E">
                      <w:r>
                        <w:t xml:space="preserve">Principle 1: </w:t>
                      </w:r>
                      <w:r w:rsidR="005A1B18">
                        <w:t xml:space="preserve">overall, we agree with this principle, but </w:t>
                      </w:r>
                      <w:r>
                        <w:t xml:space="preserve">community interests should be included in principle 1, alongside public and private interests. </w:t>
                      </w:r>
                    </w:p>
                    <w:p w14:paraId="6EF9C230" w14:textId="77777777" w:rsidR="00C659AE" w:rsidRDefault="00C659AE" w:rsidP="00E1593E"/>
                    <w:p w14:paraId="0845801E" w14:textId="1FF587BA" w:rsidR="002C7954" w:rsidRDefault="002C7954" w:rsidP="00E1593E">
                      <w:r>
                        <w:t xml:space="preserve">Principle 4: </w:t>
                      </w:r>
                      <w:r w:rsidR="005A1B18">
                        <w:t xml:space="preserve">overall, we agree with this principle, but </w:t>
                      </w:r>
                      <w:r>
                        <w:t xml:space="preserve">we would like to see clearly defined, public standards that all landowners must adhere to. These standards must be set by the Scottish Government. </w:t>
                      </w:r>
                      <w:r w:rsidR="005A1B18">
                        <w:t xml:space="preserve">Principle 4 should be referring to these standards to have a benchmark to measure against. </w:t>
                      </w:r>
                    </w:p>
                    <w:p w14:paraId="2964AD42" w14:textId="165789C8" w:rsidR="003F3518" w:rsidRDefault="003F3518" w:rsidP="00E1593E"/>
                    <w:p w14:paraId="0535C3AC" w14:textId="7BBC6B25" w:rsidR="00676DF9" w:rsidRDefault="00FF4057" w:rsidP="00E1593E">
                      <w:pPr>
                        <w:rPr>
                          <w:rFonts w:ascii="Calibri" w:hAnsi="Calibri"/>
                          <w:sz w:val="22"/>
                        </w:rPr>
                      </w:pPr>
                      <w:r>
                        <w:t xml:space="preserve">Overall comment: </w:t>
                      </w:r>
                      <w:r w:rsidR="003F3518">
                        <w:t xml:space="preserve">Land valuation, </w:t>
                      </w:r>
                      <w:r>
                        <w:t>an</w:t>
                      </w:r>
                      <w:r w:rsidR="003F3518">
                        <w:t xml:space="preserve"> </w:t>
                      </w:r>
                      <w:r>
                        <w:t xml:space="preserve">unregulated </w:t>
                      </w:r>
                      <w:r w:rsidR="003F3518">
                        <w:t>land market and the high prices of land in Scotland have a bearing on how</w:t>
                      </w:r>
                      <w:r>
                        <w:t xml:space="preserve"> effective</w:t>
                      </w:r>
                      <w:r w:rsidR="003F3518">
                        <w:t xml:space="preserve"> principle</w:t>
                      </w:r>
                      <w:r>
                        <w:t xml:space="preserve"> </w:t>
                      </w:r>
                      <w:r w:rsidR="003F3518">
                        <w:t xml:space="preserve">1 </w:t>
                      </w:r>
                      <w:r>
                        <w:t>(fulfilling and respecting</w:t>
                      </w:r>
                      <w:r w:rsidR="003F3518">
                        <w:t xml:space="preserve"> human rights</w:t>
                      </w:r>
                      <w:r>
                        <w:t xml:space="preserve"> in relation to land) and principle 2 (a more diverse pattern of land ownership) translate into practice. The speed at which private land purchase can take place can undermine these two principles. </w:t>
                      </w:r>
                      <w:r w:rsidR="00676DF9">
                        <w:t xml:space="preserve">The revised Statement could reflect or acknowledge this context more explicitly. Doing so could give the Scottish Land Commission a basis for consulting on new processes or timeframes through which land sales of a certain size or of a certain local </w:t>
                      </w:r>
                      <w:r w:rsidR="00EC6E7E">
                        <w:t xml:space="preserve">or </w:t>
                      </w:r>
                      <w:r w:rsidR="00676DF9">
                        <w:t>strategic importance must be subject to, ensuring a fairer playing field for land sale transactions in the future</w:t>
                      </w:r>
                      <w:r w:rsidR="00EC6E7E">
                        <w:t xml:space="preserve"> for all</w:t>
                      </w:r>
                      <w:r w:rsidR="00676DF9">
                        <w:t>.</w:t>
                      </w:r>
                      <w:r w:rsidR="00676DF9">
                        <w:rPr>
                          <w:rFonts w:ascii="Calibri" w:hAnsi="Calibri"/>
                          <w:sz w:val="22"/>
                        </w:rPr>
                        <w:t xml:space="preserve"> </w:t>
                      </w:r>
                    </w:p>
                    <w:p w14:paraId="718E5336" w14:textId="77777777" w:rsidR="00676DF9" w:rsidRDefault="00676DF9" w:rsidP="00E1593E">
                      <w:pPr>
                        <w:rPr>
                          <w:rFonts w:ascii="Calibri" w:hAnsi="Calibri"/>
                          <w:sz w:val="22"/>
                        </w:rPr>
                      </w:pPr>
                    </w:p>
                    <w:p w14:paraId="0DDE35BC" w14:textId="7AA04545" w:rsidR="002C7954" w:rsidRPr="00676DF9" w:rsidRDefault="00FF4057" w:rsidP="00E1593E">
                      <w:pPr>
                        <w:rPr>
                          <w:rFonts w:ascii="Calibri" w:hAnsi="Calibri"/>
                          <w:sz w:val="22"/>
                        </w:rPr>
                      </w:pPr>
                      <w:r>
                        <w:t xml:space="preserve">We commend the important work of the Scottish Land Commission in implementing the Statement </w:t>
                      </w:r>
                      <w:r w:rsidR="00676DF9">
                        <w:t>to date.</w:t>
                      </w:r>
                    </w:p>
                  </w:txbxContent>
                </v:textbox>
                <w10:anchorlock/>
              </v:shape>
            </w:pict>
          </mc:Fallback>
        </mc:AlternateContent>
      </w:r>
    </w:p>
    <w:p w14:paraId="2572E9F5" w14:textId="77777777" w:rsidR="00E1593E" w:rsidRPr="00E9673C" w:rsidRDefault="00E1593E" w:rsidP="00E1593E">
      <w:pPr>
        <w:rPr>
          <w:lang w:val="en-US"/>
        </w:rPr>
      </w:pPr>
    </w:p>
    <w:p w14:paraId="44861A58" w14:textId="77777777" w:rsidR="00E1593E" w:rsidRDefault="00947FDB" w:rsidP="00E1593E">
      <w:pPr>
        <w:pStyle w:val="TOC1"/>
        <w:rPr>
          <w:rStyle w:val="Hyperlink"/>
          <w:rFonts w:ascii="Arial" w:hAnsi="Arial" w:cs="Arial"/>
          <w:b w:val="0"/>
          <w:sz w:val="24"/>
          <w:szCs w:val="24"/>
        </w:rPr>
      </w:pPr>
      <w:hyperlink w:anchor="_Toc85815162" w:history="1">
        <w:r w:rsidR="00E1593E" w:rsidRPr="003961F7">
          <w:rPr>
            <w:rStyle w:val="Hyperlink"/>
            <w:rFonts w:ascii="Arial" w:hAnsi="Arial" w:cs="Arial"/>
            <w:b w:val="0"/>
            <w:sz w:val="24"/>
            <w:szCs w:val="24"/>
          </w:rPr>
          <w:t>Q5</w:t>
        </w:r>
        <w:r w:rsidR="00E1593E" w:rsidRPr="003961F7">
          <w:rPr>
            <w:lang w:val="en-GB" w:eastAsia="en-GB"/>
          </w:rPr>
          <w:tab/>
        </w:r>
        <w:r w:rsidR="00E1593E" w:rsidRPr="003961F7">
          <w:rPr>
            <w:rStyle w:val="Hyperlink"/>
            <w:rFonts w:ascii="Arial" w:hAnsi="Arial" w:cs="Arial"/>
            <w:b w:val="0"/>
            <w:sz w:val="24"/>
            <w:szCs w:val="24"/>
          </w:rPr>
          <w:t>Do you have any proposals as to how to measure change as a result of implementation of the Statement, including suggestions for indicators of progress? Please provide details.</w:t>
        </w:r>
      </w:hyperlink>
    </w:p>
    <w:p w14:paraId="67AD809A" w14:textId="77777777" w:rsidR="00E1593E" w:rsidRPr="00E9673C" w:rsidRDefault="00E1593E" w:rsidP="00E1593E">
      <w:pPr>
        <w:rPr>
          <w:lang w:val="en-US"/>
        </w:rPr>
      </w:pPr>
      <w:r w:rsidRPr="00E9673C">
        <w:rPr>
          <w:noProof/>
          <w:lang w:eastAsia="en-GB"/>
        </w:rPr>
        <mc:AlternateContent>
          <mc:Choice Requires="wps">
            <w:drawing>
              <wp:inline distT="0" distB="0" distL="0" distR="0" wp14:anchorId="3569826C" wp14:editId="5C781AA9">
                <wp:extent cx="5531279" cy="1924167"/>
                <wp:effectExtent l="0" t="0" r="1270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1279" cy="1924167"/>
                        </a:xfrm>
                        <a:prstGeom prst="rect">
                          <a:avLst/>
                        </a:prstGeom>
                        <a:solidFill>
                          <a:srgbClr val="FFFFFF"/>
                        </a:solidFill>
                        <a:ln w="9525">
                          <a:solidFill>
                            <a:srgbClr val="000000"/>
                          </a:solidFill>
                          <a:miter lim="800000"/>
                          <a:headEnd/>
                          <a:tailEnd/>
                        </a:ln>
                      </wps:spPr>
                      <wps:txbx>
                        <w:txbxContent>
                          <w:p w14:paraId="1A46FC6A" w14:textId="6A1306F2" w:rsidR="00E1593E" w:rsidRDefault="005A1B18" w:rsidP="00E1593E">
                            <w:r>
                              <w:t xml:space="preserve">Clearly defined public standards, set by the Scottish Government, would provide </w:t>
                            </w:r>
                            <w:proofErr w:type="gramStart"/>
                            <w:r>
                              <w:t>indicators</w:t>
                            </w:r>
                            <w:proofErr w:type="gramEnd"/>
                            <w:r>
                              <w:t xml:space="preserve"> and help </w:t>
                            </w:r>
                            <w:r w:rsidR="00EC6E7E">
                              <w:t>the g</w:t>
                            </w:r>
                            <w:r>
                              <w:t>overnment to measure progress and change. A measurement could b</w:t>
                            </w:r>
                            <w:r w:rsidR="00906A67">
                              <w:t xml:space="preserve">e provided by the amount of land meeting such a standard. </w:t>
                            </w:r>
                          </w:p>
                          <w:p w14:paraId="7C8C37B1" w14:textId="2A4169FA" w:rsidR="00F50FC8" w:rsidRDefault="00F50FC8" w:rsidP="00E1593E"/>
                          <w:p w14:paraId="2A8B6C38" w14:textId="3F43EFAA" w:rsidR="00F50FC8" w:rsidRDefault="00F50FC8" w:rsidP="00E1593E">
                            <w:r>
                              <w:t xml:space="preserve">To help track progress against all six principles, </w:t>
                            </w:r>
                            <w:r w:rsidR="00EC6E7E">
                              <w:t>l</w:t>
                            </w:r>
                            <w:r>
                              <w:t xml:space="preserve">andowners or managers should have to provide engagement and consultation plans to Scottish Land Commission prior to land sales and land use changes. </w:t>
                            </w:r>
                            <w:r w:rsidR="00EC6E7E">
                              <w:t>We recommend that t</w:t>
                            </w:r>
                            <w:r>
                              <w:t xml:space="preserve">hese be approved by </w:t>
                            </w:r>
                            <w:r w:rsidR="00EC6E7E">
                              <w:t xml:space="preserve">the </w:t>
                            </w:r>
                            <w:r>
                              <w:t xml:space="preserve">Scottish Land Commission and </w:t>
                            </w:r>
                            <w:r w:rsidR="002C16B3">
                              <w:t>made publicly available (which would help to implement principle 5).</w:t>
                            </w:r>
                          </w:p>
                        </w:txbxContent>
                      </wps:txbx>
                      <wps:bodyPr rot="0" vert="horz" wrap="square" lIns="91440" tIns="45720" rIns="91440" bIns="45720" anchor="t" anchorCtr="0">
                        <a:noAutofit/>
                      </wps:bodyPr>
                    </wps:wsp>
                  </a:graphicData>
                </a:graphic>
              </wp:inline>
            </w:drawing>
          </mc:Choice>
          <mc:Fallback>
            <w:pict>
              <v:shape w14:anchorId="3569826C" id="_x0000_s1034" type="#_x0000_t202" style="width:435.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">
                <v:textbox>
                  <w:txbxContent>
                    <w:p w14:paraId="1A46FC6A" w14:textId="6A1306F2" w:rsidR="00E1593E" w:rsidRDefault="005A1B18" w:rsidP="00E1593E">
                      <w:r>
                        <w:t xml:space="preserve">Clearly defined public standards, set by the Scottish Government, would provide </w:t>
                      </w:r>
                      <w:proofErr w:type="gramStart"/>
                      <w:r>
                        <w:t>indicators</w:t>
                      </w:r>
                      <w:proofErr w:type="gramEnd"/>
                      <w:r>
                        <w:t xml:space="preserve"> and help </w:t>
                      </w:r>
                      <w:r w:rsidR="00EC6E7E">
                        <w:t>the g</w:t>
                      </w:r>
                      <w:r>
                        <w:t>overnment to measure progress and change. A measurement could b</w:t>
                      </w:r>
                      <w:r w:rsidR="00906A67">
                        <w:t xml:space="preserve">e provided by the amount of land meeting such a standard. </w:t>
                      </w:r>
                    </w:p>
                    <w:p w14:paraId="7C8C37B1" w14:textId="2A4169FA" w:rsidR="00F50FC8" w:rsidRDefault="00F50FC8" w:rsidP="00E1593E"/>
                    <w:p w14:paraId="2A8B6C38" w14:textId="3F43EFAA" w:rsidR="00F50FC8" w:rsidRDefault="00F50FC8" w:rsidP="00E1593E">
                      <w:r>
                        <w:t xml:space="preserve">To help track progress against all six principles, </w:t>
                      </w:r>
                      <w:r w:rsidR="00EC6E7E">
                        <w:t>l</w:t>
                      </w:r>
                      <w:r>
                        <w:t xml:space="preserve">andowners or managers should have to provide engagement and consultation plans to Scottish Land Commission prior to land sales and land use changes. </w:t>
                      </w:r>
                      <w:r w:rsidR="00EC6E7E">
                        <w:t>We recommend that t</w:t>
                      </w:r>
                      <w:r>
                        <w:t xml:space="preserve">hese be approved by </w:t>
                      </w:r>
                      <w:r w:rsidR="00EC6E7E">
                        <w:t xml:space="preserve">the </w:t>
                      </w:r>
                      <w:r>
                        <w:t xml:space="preserve">Scottish Land Commission and </w:t>
                      </w:r>
                      <w:r w:rsidR="002C16B3">
                        <w:t>made publicly available (which would help to implement principle 5).</w:t>
                      </w:r>
                    </w:p>
                  </w:txbxContent>
                </v:textbox>
                <w10:anchorlock/>
              </v:shape>
            </w:pict>
          </mc:Fallback>
        </mc:AlternateContent>
      </w:r>
    </w:p>
    <w:p w14:paraId="062B7D99" w14:textId="77777777" w:rsidR="00E1593E" w:rsidRDefault="00947FDB" w:rsidP="00E1593E">
      <w:pPr>
        <w:pStyle w:val="TOC1"/>
        <w:rPr>
          <w:rStyle w:val="Hyperlink"/>
          <w:rFonts w:ascii="Arial" w:hAnsi="Arial" w:cs="Arial"/>
          <w:b w:val="0"/>
          <w:sz w:val="28"/>
          <w:szCs w:val="24"/>
        </w:rPr>
      </w:pPr>
      <w:hyperlink w:anchor="_Toc85815163" w:history="1">
        <w:r w:rsidR="00E1593E" w:rsidRPr="003961F7">
          <w:rPr>
            <w:rStyle w:val="Hyperlink"/>
            <w:rFonts w:ascii="Arial" w:hAnsi="Arial" w:cs="Arial"/>
            <w:b w:val="0"/>
            <w:sz w:val="24"/>
            <w:szCs w:val="24"/>
          </w:rPr>
          <w:t>Q6</w:t>
        </w:r>
        <w:r w:rsidR="00E1593E" w:rsidRPr="003961F7">
          <w:rPr>
            <w:lang w:val="en-GB" w:eastAsia="en-GB"/>
          </w:rPr>
          <w:tab/>
        </w:r>
        <w:r w:rsidR="00E1593E" w:rsidRPr="003961F7">
          <w:rPr>
            <w:rStyle w:val="Hyperlink"/>
            <w:rFonts w:ascii="Arial" w:hAnsi="Arial" w:cs="Arial"/>
            <w:b w:val="0"/>
            <w:sz w:val="24"/>
            <w:szCs w:val="24"/>
          </w:rPr>
          <w:t>Do you think that there is a need for regular reporting on implementation of the Principles of the Statement?</w:t>
        </w:r>
      </w:hyperlink>
      <w:r w:rsidR="00E1593E" w:rsidRPr="003961F7">
        <w:rPr>
          <w:rStyle w:val="Hyperlink"/>
          <w:rFonts w:ascii="Arial" w:hAnsi="Arial" w:cs="Arial"/>
          <w:b w:val="0"/>
          <w:sz w:val="28"/>
          <w:szCs w:val="24"/>
        </w:rPr>
        <w:t xml:space="preserve"> </w:t>
      </w:r>
    </w:p>
    <w:p w14:paraId="4D7E0E67" w14:textId="4C8880E3" w:rsidR="00E1593E" w:rsidRDefault="00E1593E" w:rsidP="00E1593E">
      <w:pPr>
        <w:spacing w:line="276" w:lineRule="auto"/>
      </w:pPr>
      <w:r w:rsidRPr="00906A67">
        <w:rPr>
          <w:b/>
          <w:bCs/>
        </w:rPr>
        <w:t>Yes</w:t>
      </w:r>
      <w:r w:rsidRPr="003961F7">
        <w:t>/No</w:t>
      </w:r>
    </w:p>
    <w:p w14:paraId="77FB6B9E" w14:textId="77777777" w:rsidR="00E1593E" w:rsidRPr="009C1DCF" w:rsidRDefault="00E1593E" w:rsidP="00E1593E">
      <w:pPr>
        <w:spacing w:line="276" w:lineRule="auto"/>
      </w:pPr>
    </w:p>
    <w:p w14:paraId="035C8350" w14:textId="77777777" w:rsidR="00E1593E" w:rsidRDefault="00947FDB" w:rsidP="00E1593E">
      <w:pPr>
        <w:pStyle w:val="TOC1"/>
        <w:rPr>
          <w:rStyle w:val="Hyperlink"/>
          <w:rFonts w:ascii="Arial" w:hAnsi="Arial" w:cs="Arial"/>
          <w:b w:val="0"/>
          <w:sz w:val="24"/>
          <w:szCs w:val="24"/>
        </w:rPr>
      </w:pPr>
      <w:hyperlink w:anchor="_Toc85815164" w:history="1">
        <w:r w:rsidR="00E1593E" w:rsidRPr="003961F7">
          <w:rPr>
            <w:rStyle w:val="Hyperlink"/>
            <w:rFonts w:ascii="Arial" w:hAnsi="Arial" w:cs="Arial"/>
            <w:b w:val="0"/>
            <w:sz w:val="24"/>
            <w:szCs w:val="24"/>
          </w:rPr>
          <w:t>Q7</w:t>
        </w:r>
        <w:r w:rsidR="00E1593E" w:rsidRPr="003961F7">
          <w:rPr>
            <w:lang w:val="en-GB" w:eastAsia="en-GB"/>
          </w:rPr>
          <w:tab/>
        </w:r>
        <w:r w:rsidR="00E1593E" w:rsidRPr="003961F7">
          <w:rPr>
            <w:rStyle w:val="Hyperlink"/>
            <w:rFonts w:ascii="Arial" w:hAnsi="Arial" w:cs="Arial"/>
            <w:b w:val="0"/>
            <w:sz w:val="24"/>
            <w:szCs w:val="24"/>
          </w:rPr>
          <w:t>If you think that there is a need for regular reporting, how do you think this should be done and by whom?</w:t>
        </w:r>
      </w:hyperlink>
    </w:p>
    <w:p w14:paraId="0F2651BB" w14:textId="77777777" w:rsidR="00E1593E" w:rsidRDefault="00E1593E" w:rsidP="00E1593E">
      <w:pPr>
        <w:rPr>
          <w:lang w:val="en-US"/>
        </w:rPr>
      </w:pPr>
      <w:r w:rsidRPr="00E9673C">
        <w:rPr>
          <w:noProof/>
          <w:lang w:eastAsia="en-GB"/>
        </w:rPr>
        <mc:AlternateContent>
          <mc:Choice Requires="wps">
            <w:drawing>
              <wp:inline distT="0" distB="0" distL="0" distR="0" wp14:anchorId="1441FE6B" wp14:editId="1521DFF5">
                <wp:extent cx="5493385" cy="667568"/>
                <wp:effectExtent l="0" t="0" r="12065" b="1841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667568"/>
                        </a:xfrm>
                        <a:prstGeom prst="rect">
                          <a:avLst/>
                        </a:prstGeom>
                        <a:solidFill>
                          <a:srgbClr val="FFFFFF"/>
                        </a:solidFill>
                        <a:ln w="9525">
                          <a:solidFill>
                            <a:srgbClr val="000000"/>
                          </a:solidFill>
                          <a:miter lim="800000"/>
                          <a:headEnd/>
                          <a:tailEnd/>
                        </a:ln>
                      </wps:spPr>
                      <wps:txbx>
                        <w:txbxContent>
                          <w:p w14:paraId="40ED8D0C" w14:textId="4B996F67" w:rsidR="00E1593E" w:rsidRDefault="00906A67" w:rsidP="00E1593E">
                            <w:r>
                              <w:t xml:space="preserve">There should be a statutory requirement for landowners to provide regular reporting. </w:t>
                            </w:r>
                          </w:p>
                        </w:txbxContent>
                      </wps:txbx>
                      <wps:bodyPr rot="0" vert="horz" wrap="square" lIns="91440" tIns="45720" rIns="91440" bIns="45720" anchor="t" anchorCtr="0">
                        <a:noAutofit/>
                      </wps:bodyPr>
                    </wps:wsp>
                  </a:graphicData>
                </a:graphic>
              </wp:inline>
            </w:drawing>
          </mc:Choice>
          <mc:Fallback>
            <w:pict>
              <v:shape w14:anchorId="1441FE6B" id="_x0000_s1035" type="#_x0000_t202" style="width:432.55pt;height:5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">
                <v:textbox>
                  <w:txbxContent>
                    <w:p w14:paraId="40ED8D0C" w14:textId="4B996F67" w:rsidR="00E1593E" w:rsidRDefault="00906A67" w:rsidP="00E1593E">
                      <w:r>
                        <w:t xml:space="preserve">There should be a statutory requirement for landowners to provide regular reporting. </w:t>
                      </w:r>
                    </w:p>
                  </w:txbxContent>
                </v:textbox>
                <w10:anchorlock/>
              </v:shape>
            </w:pict>
          </mc:Fallback>
        </mc:AlternateContent>
      </w:r>
    </w:p>
    <w:p w14:paraId="4C1A3937" w14:textId="77777777" w:rsidR="00E1593E" w:rsidRPr="00E9673C" w:rsidRDefault="00E1593E" w:rsidP="00E1593E">
      <w:pPr>
        <w:rPr>
          <w:lang w:val="en-US"/>
        </w:rPr>
      </w:pPr>
    </w:p>
    <w:p w14:paraId="2511DB5C" w14:textId="77777777" w:rsidR="00E1593E" w:rsidRDefault="00947FDB" w:rsidP="00E1593E">
      <w:pPr>
        <w:pStyle w:val="TOC1"/>
        <w:rPr>
          <w:rStyle w:val="Hyperlink"/>
          <w:rFonts w:ascii="Arial" w:hAnsi="Arial" w:cs="Arial"/>
          <w:b w:val="0"/>
          <w:sz w:val="24"/>
          <w:szCs w:val="24"/>
        </w:rPr>
      </w:pPr>
      <w:hyperlink w:anchor="_Toc85815165" w:history="1">
        <w:r w:rsidR="00E1593E" w:rsidRPr="003961F7">
          <w:rPr>
            <w:rStyle w:val="Hyperlink"/>
            <w:rFonts w:ascii="Arial" w:hAnsi="Arial" w:cs="Arial"/>
            <w:b w:val="0"/>
            <w:sz w:val="24"/>
            <w:szCs w:val="24"/>
          </w:rPr>
          <w:t>Q8</w:t>
        </w:r>
        <w:r w:rsidR="00E1593E" w:rsidRPr="003961F7">
          <w:rPr>
            <w:lang w:val="en-GB" w:eastAsia="en-GB"/>
          </w:rPr>
          <w:tab/>
        </w:r>
        <w:r w:rsidR="00E1593E" w:rsidRPr="003961F7">
          <w:rPr>
            <w:rStyle w:val="Hyperlink"/>
            <w:rFonts w:ascii="Arial" w:hAnsi="Arial" w:cs="Arial"/>
            <w:b w:val="0"/>
            <w:sz w:val="24"/>
            <w:szCs w:val="24"/>
          </w:rPr>
          <w:t>If you would like to submit a case study, please provide details of a specific example. You may submit more than one case study.</w:t>
        </w:r>
      </w:hyperlink>
    </w:p>
    <w:p w14:paraId="39190CDF" w14:textId="77777777" w:rsidR="00E1593E" w:rsidRDefault="00E1593E" w:rsidP="00E1593E">
      <w:pPr>
        <w:rPr>
          <w:lang w:val="en-US"/>
        </w:rPr>
      </w:pPr>
      <w:r w:rsidRPr="00E9673C">
        <w:rPr>
          <w:noProof/>
          <w:lang w:eastAsia="en-GB"/>
        </w:rPr>
        <mc:AlternateContent>
          <mc:Choice Requires="wps">
            <w:drawing>
              <wp:inline distT="0" distB="0" distL="0" distR="0" wp14:anchorId="5A7585C1" wp14:editId="689DDCEE">
                <wp:extent cx="5493385" cy="661959"/>
                <wp:effectExtent l="0" t="0" r="12065" b="2413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661959"/>
                        </a:xfrm>
                        <a:prstGeom prst="rect">
                          <a:avLst/>
                        </a:prstGeom>
                        <a:solidFill>
                          <a:srgbClr val="FFFFFF"/>
                        </a:solidFill>
                        <a:ln w="9525">
                          <a:solidFill>
                            <a:srgbClr val="000000"/>
                          </a:solidFill>
                          <a:miter lim="800000"/>
                          <a:headEnd/>
                          <a:tailEnd/>
                        </a:ln>
                      </wps:spPr>
                      <wps:txbx>
                        <w:txbxContent>
                          <w:p w14:paraId="28E14DA2" w14:textId="1538E553" w:rsidR="00E1593E" w:rsidRDefault="00906A67" w:rsidP="00E1593E">
                            <w:r>
                              <w:t xml:space="preserve">Heart of Scotland Forest Partnership and the Langholm Community Buyout. </w:t>
                            </w:r>
                          </w:p>
                        </w:txbxContent>
                      </wps:txbx>
                      <wps:bodyPr rot="0" vert="horz" wrap="square" lIns="91440" tIns="45720" rIns="91440" bIns="45720" anchor="t" anchorCtr="0">
                        <a:noAutofit/>
                      </wps:bodyPr>
                    </wps:wsp>
                  </a:graphicData>
                </a:graphic>
              </wp:inline>
            </w:drawing>
          </mc:Choice>
          <mc:Fallback>
            <w:pict>
              <v:shape w14:anchorId="5A7585C1" id="_x0000_s1036" type="#_x0000_t202" style="width:432.55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">
                <v:textbox>
                  <w:txbxContent>
                    <w:p w14:paraId="28E14DA2" w14:textId="1538E553" w:rsidR="00E1593E" w:rsidRDefault="00906A67" w:rsidP="00E1593E">
                      <w:r>
                        <w:t xml:space="preserve">Heart of Scotland Forest Partnership and the Langholm Community Buyout. </w:t>
                      </w:r>
                    </w:p>
                  </w:txbxContent>
                </v:textbox>
                <w10:anchorlock/>
              </v:shape>
            </w:pict>
          </mc:Fallback>
        </mc:AlternateContent>
      </w:r>
    </w:p>
    <w:p w14:paraId="110FA68C" w14:textId="77777777" w:rsidR="00E1593E" w:rsidRPr="00E9673C" w:rsidRDefault="00E1593E" w:rsidP="00E1593E">
      <w:pPr>
        <w:rPr>
          <w:lang w:val="en-US"/>
        </w:rPr>
      </w:pPr>
    </w:p>
    <w:p w14:paraId="2075130A" w14:textId="77777777" w:rsidR="00E1593E" w:rsidRDefault="00947FDB" w:rsidP="00E1593E">
      <w:pPr>
        <w:pStyle w:val="TOC1"/>
        <w:rPr>
          <w:rStyle w:val="Hyperlink"/>
          <w:rFonts w:ascii="Arial" w:hAnsi="Arial" w:cs="Arial"/>
          <w:b w:val="0"/>
          <w:sz w:val="24"/>
          <w:szCs w:val="24"/>
        </w:rPr>
      </w:pPr>
      <w:hyperlink w:anchor="_Toc85815166" w:history="1">
        <w:r w:rsidR="00E1593E" w:rsidRPr="003961F7">
          <w:rPr>
            <w:rStyle w:val="Hyperlink"/>
            <w:rFonts w:ascii="Arial" w:hAnsi="Arial" w:cs="Arial"/>
            <w:b w:val="0"/>
            <w:sz w:val="24"/>
            <w:szCs w:val="24"/>
          </w:rPr>
          <w:t>Q9</w:t>
        </w:r>
        <w:r w:rsidR="00E1593E" w:rsidRPr="003961F7">
          <w:rPr>
            <w:lang w:val="en-GB" w:eastAsia="en-GB"/>
          </w:rPr>
          <w:tab/>
        </w:r>
        <w:r w:rsidR="00E1593E" w:rsidRPr="003961F7">
          <w:rPr>
            <w:rStyle w:val="Hyperlink"/>
            <w:rFonts w:ascii="Arial" w:hAnsi="Arial" w:cs="Arial"/>
            <w:b w:val="0"/>
            <w:sz w:val="24"/>
            <w:szCs w:val="24"/>
          </w:rPr>
          <w:t>Are there any changes that should be made to the Advisory notes to make it more clear, relevant or reflective of current context? If your comment relates to a specific principle please flag that.</w:t>
        </w:r>
      </w:hyperlink>
    </w:p>
    <w:p w14:paraId="466839BA" w14:textId="77777777" w:rsidR="00E1593E" w:rsidRDefault="00E1593E" w:rsidP="00E1593E">
      <w:pPr>
        <w:rPr>
          <w:lang w:val="en-US"/>
        </w:rPr>
      </w:pPr>
      <w:r w:rsidRPr="00E9673C">
        <w:rPr>
          <w:noProof/>
          <w:lang w:eastAsia="en-GB"/>
        </w:rPr>
        <mc:AlternateContent>
          <mc:Choice Requires="wps">
            <w:drawing>
              <wp:inline distT="0" distB="0" distL="0" distR="0" wp14:anchorId="31AAB976" wp14:editId="5A08C501">
                <wp:extent cx="5493385" cy="813423"/>
                <wp:effectExtent l="0" t="0" r="12065" b="2540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813423"/>
                        </a:xfrm>
                        <a:prstGeom prst="rect">
                          <a:avLst/>
                        </a:prstGeom>
                        <a:solidFill>
                          <a:srgbClr val="FFFFFF"/>
                        </a:solidFill>
                        <a:ln w="9525">
                          <a:solidFill>
                            <a:srgbClr val="000000"/>
                          </a:solidFill>
                          <a:miter lim="800000"/>
                          <a:headEnd/>
                          <a:tailEnd/>
                        </a:ln>
                      </wps:spPr>
                      <wps:txbx>
                        <w:txbxContent>
                          <w:p w14:paraId="5BE8EF8F" w14:textId="5A5CF01A" w:rsidR="00E1593E" w:rsidRDefault="00E1593E" w:rsidP="00E1593E"/>
                        </w:txbxContent>
                      </wps:txbx>
                      <wps:bodyPr rot="0" vert="horz" wrap="square" lIns="91440" tIns="45720" rIns="91440" bIns="45720" anchor="t" anchorCtr="0">
                        <a:noAutofit/>
                      </wps:bodyPr>
                    </wps:wsp>
                  </a:graphicData>
                </a:graphic>
              </wp:inline>
            </w:drawing>
          </mc:Choice>
          <mc:Fallback>
            <w:pict>
              <v:shape w14:anchorId="31AAB976" id="_x0000_s1037" type="#_x0000_t202" style="width:432.55pt;height:6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">
                <v:textbox>
                  <w:txbxContent>
                    <w:p w14:paraId="5BE8EF8F" w14:textId="5A5CF01A" w:rsidR="00E1593E" w:rsidRDefault="00E1593E" w:rsidP="00E1593E"/>
                  </w:txbxContent>
                </v:textbox>
                <w10:anchorlock/>
              </v:shape>
            </w:pict>
          </mc:Fallback>
        </mc:AlternateContent>
      </w:r>
    </w:p>
    <w:p w14:paraId="277B7F45" w14:textId="77777777" w:rsidR="00E1593E" w:rsidRPr="00E9673C" w:rsidRDefault="00E1593E" w:rsidP="00E1593E">
      <w:pPr>
        <w:rPr>
          <w:lang w:val="en-US"/>
        </w:rPr>
      </w:pPr>
    </w:p>
    <w:p w14:paraId="47CE46B8" w14:textId="77777777" w:rsidR="00E1593E" w:rsidRDefault="00947FDB" w:rsidP="00E1593E">
      <w:pPr>
        <w:pStyle w:val="TOC1"/>
        <w:rPr>
          <w:rStyle w:val="Hyperlink"/>
          <w:rFonts w:ascii="Arial" w:hAnsi="Arial" w:cs="Arial"/>
          <w:b w:val="0"/>
          <w:sz w:val="24"/>
          <w:szCs w:val="24"/>
        </w:rPr>
      </w:pPr>
      <w:hyperlink w:anchor="_Toc85815167" w:history="1">
        <w:r w:rsidR="00E1593E" w:rsidRPr="003961F7">
          <w:rPr>
            <w:rStyle w:val="Hyperlink"/>
            <w:rFonts w:ascii="Arial" w:hAnsi="Arial" w:cs="Arial"/>
            <w:b w:val="0"/>
            <w:sz w:val="24"/>
            <w:szCs w:val="24"/>
          </w:rPr>
          <w:t>Q10</w:t>
        </w:r>
        <w:r w:rsidR="00E1593E" w:rsidRPr="003961F7">
          <w:rPr>
            <w:lang w:val="en-GB" w:eastAsia="en-GB"/>
          </w:rPr>
          <w:tab/>
        </w:r>
        <w:r w:rsidR="00E1593E" w:rsidRPr="003961F7">
          <w:rPr>
            <w:rStyle w:val="Hyperlink"/>
            <w:rFonts w:ascii="Arial" w:hAnsi="Arial" w:cs="Arial"/>
            <w:b w:val="0"/>
            <w:sz w:val="24"/>
            <w:szCs w:val="24"/>
          </w:rPr>
          <w:t>Do you have any comments on the layout of the Statement?</w:t>
        </w:r>
      </w:hyperlink>
    </w:p>
    <w:p w14:paraId="06600342" w14:textId="058A268C" w:rsidR="00E1593E" w:rsidRDefault="00E1593E" w:rsidP="00E1593E">
      <w:pPr>
        <w:rPr>
          <w:lang w:val="en-US"/>
        </w:rPr>
      </w:pPr>
      <w:r w:rsidRPr="00E9673C">
        <w:rPr>
          <w:noProof/>
          <w:lang w:eastAsia="en-GB"/>
        </w:rPr>
        <mc:AlternateContent>
          <mc:Choice Requires="wps">
            <w:drawing>
              <wp:inline distT="0" distB="0" distL="0" distR="0" wp14:anchorId="0A01E91E" wp14:editId="0658CE89">
                <wp:extent cx="5493385" cy="1118235"/>
                <wp:effectExtent l="0" t="0" r="12065" b="2476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1118235"/>
                        </a:xfrm>
                        <a:prstGeom prst="rect">
                          <a:avLst/>
                        </a:prstGeom>
                        <a:solidFill>
                          <a:srgbClr val="FFFFFF"/>
                        </a:solidFill>
                        <a:ln w="9525">
                          <a:solidFill>
                            <a:srgbClr val="000000"/>
                          </a:solidFill>
                          <a:miter lim="800000"/>
                          <a:headEnd/>
                          <a:tailEnd/>
                        </a:ln>
                      </wps:spPr>
                      <wps:txbx>
                        <w:txbxContent>
                          <w:p w14:paraId="0148C002" w14:textId="6E67B07B" w:rsidR="00E1593E" w:rsidRDefault="00E1593E" w:rsidP="00E1593E"/>
                        </w:txbxContent>
                      </wps:txbx>
                      <wps:bodyPr rot="0" vert="horz" wrap="square" lIns="91440" tIns="45720" rIns="91440" bIns="45720" anchor="t" anchorCtr="0">
                        <a:noAutofit/>
                      </wps:bodyPr>
                    </wps:wsp>
                  </a:graphicData>
                </a:graphic>
              </wp:inline>
            </w:drawing>
          </mc:Choice>
          <mc:Fallback>
            <w:pict>
              <v:shape w14:anchorId="0A01E91E" id="_x0000_s1038" type="#_x0000_t202" style="width:432.55pt;height:8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">
                <v:textbox>
                  <w:txbxContent>
                    <w:p w14:paraId="0148C002" w14:textId="6E67B07B" w:rsidR="00E1593E" w:rsidRDefault="00E1593E" w:rsidP="00E1593E"/>
                  </w:txbxContent>
                </v:textbox>
                <w10:anchorlock/>
              </v:shape>
            </w:pict>
          </mc:Fallback>
        </mc:AlternateContent>
      </w:r>
    </w:p>
    <w:p w14:paraId="2C699EB8" w14:textId="77777777" w:rsidR="00E1593E" w:rsidRPr="00E9673C" w:rsidRDefault="00E1593E" w:rsidP="00E1593E">
      <w:pPr>
        <w:rPr>
          <w:lang w:val="en-US"/>
        </w:rPr>
      </w:pPr>
    </w:p>
    <w:p w14:paraId="6AFAC4F8" w14:textId="77777777" w:rsidR="00E1593E" w:rsidRDefault="00947FDB" w:rsidP="00E1593E">
      <w:pPr>
        <w:pStyle w:val="TOC1"/>
        <w:rPr>
          <w:rStyle w:val="Hyperlink"/>
          <w:rFonts w:ascii="Arial" w:hAnsi="Arial" w:cs="Arial"/>
          <w:b w:val="0"/>
          <w:sz w:val="24"/>
          <w:szCs w:val="24"/>
        </w:rPr>
      </w:pPr>
      <w:hyperlink w:anchor="_Toc85815168" w:history="1">
        <w:r w:rsidR="00E1593E" w:rsidRPr="003961F7">
          <w:rPr>
            <w:rStyle w:val="Hyperlink"/>
            <w:rFonts w:ascii="Arial" w:hAnsi="Arial" w:cs="Arial"/>
            <w:b w:val="0"/>
            <w:sz w:val="24"/>
            <w:szCs w:val="24"/>
          </w:rPr>
          <w:t>Q11</w:t>
        </w:r>
        <w:r w:rsidR="00E1593E" w:rsidRPr="003961F7">
          <w:rPr>
            <w:lang w:val="en-GB" w:eastAsia="en-GB"/>
          </w:rPr>
          <w:tab/>
        </w:r>
        <w:r w:rsidR="00E1593E" w:rsidRPr="003961F7">
          <w:rPr>
            <w:rStyle w:val="Hyperlink"/>
            <w:rFonts w:ascii="Arial" w:hAnsi="Arial" w:cs="Arial"/>
            <w:b w:val="0"/>
            <w:sz w:val="24"/>
            <w:szCs w:val="24"/>
          </w:rPr>
          <w:t>Please tell us about any sectors you perceive to have lower awareness of the Statement.</w:t>
        </w:r>
      </w:hyperlink>
    </w:p>
    <w:p w14:paraId="31634CEA" w14:textId="77777777" w:rsidR="00E1593E" w:rsidRDefault="00E1593E" w:rsidP="00E1593E">
      <w:pPr>
        <w:rPr>
          <w:lang w:val="en-US"/>
        </w:rPr>
      </w:pPr>
      <w:r w:rsidRPr="00E9673C">
        <w:rPr>
          <w:noProof/>
          <w:lang w:eastAsia="en-GB"/>
        </w:rPr>
        <mc:AlternateContent>
          <mc:Choice Requires="wps">
            <w:drawing>
              <wp:inline distT="0" distB="0" distL="0" distR="0" wp14:anchorId="17F81ECF" wp14:editId="2CBB7D2C">
                <wp:extent cx="5493385" cy="1368796"/>
                <wp:effectExtent l="0" t="0" r="12065" b="2222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1368796"/>
                        </a:xfrm>
                        <a:prstGeom prst="rect">
                          <a:avLst/>
                        </a:prstGeom>
                        <a:solidFill>
                          <a:srgbClr val="FFFFFF"/>
                        </a:solidFill>
                        <a:ln w="9525">
                          <a:solidFill>
                            <a:srgbClr val="000000"/>
                          </a:solidFill>
                          <a:miter lim="800000"/>
                          <a:headEnd/>
                          <a:tailEnd/>
                        </a:ln>
                      </wps:spPr>
                      <wps:txbx>
                        <w:txbxContent>
                          <w:p w14:paraId="519E7FBD" w14:textId="4C56D6D3" w:rsidR="00E1593E" w:rsidRDefault="00856F33" w:rsidP="00E1593E">
                            <w:r>
                              <w:t xml:space="preserve">We perceive the private landowning sector as having a lower awareness of the Statement, the </w:t>
                            </w:r>
                            <w:proofErr w:type="gramStart"/>
                            <w:r>
                              <w:t>Principles</w:t>
                            </w:r>
                            <w:proofErr w:type="gramEnd"/>
                            <w:r>
                              <w:t xml:space="preserve"> and the Protocols. Of course some private landowners are very in tune with land owning rights and responsibilities and leading the way in many respects, but others are not aware nor familiar with what is required of them and undertake next to no consultation. </w:t>
                            </w:r>
                            <w:r w:rsidR="000B5C87">
                              <w:t>If all land is to contribute to a modern and successful Scotland</w:t>
                            </w:r>
                            <w:r w:rsidR="00EC6E7E">
                              <w:t>,</w:t>
                            </w:r>
                            <w:r w:rsidR="000B5C87">
                              <w:t xml:space="preserve"> we need all landowners to be aware and engaged and to know their responsibilities.</w:t>
                            </w:r>
                          </w:p>
                        </w:txbxContent>
                      </wps:txbx>
                      <wps:bodyPr rot="0" vert="horz" wrap="square" lIns="91440" tIns="45720" rIns="91440" bIns="45720" anchor="t" anchorCtr="0">
                        <a:noAutofit/>
                      </wps:bodyPr>
                    </wps:wsp>
                  </a:graphicData>
                </a:graphic>
              </wp:inline>
            </w:drawing>
          </mc:Choice>
          <mc:Fallback>
            <w:pict>
              <v:shape w14:anchorId="17F81ECF" id="_x0000_s1039" type="#_x0000_t202" style="width:432.55pt;height:10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">
                <v:textbox>
                  <w:txbxContent>
                    <w:p w14:paraId="519E7FBD" w14:textId="4C56D6D3" w:rsidR="00E1593E" w:rsidRDefault="00856F33" w:rsidP="00E1593E">
                      <w:r>
                        <w:t xml:space="preserve">We perceive the private landowning sector as having a lower awareness of the Statement, the </w:t>
                      </w:r>
                      <w:proofErr w:type="gramStart"/>
                      <w:r>
                        <w:t>Principles</w:t>
                      </w:r>
                      <w:proofErr w:type="gramEnd"/>
                      <w:r>
                        <w:t xml:space="preserve"> and the Protocols. Of course some private landowners are very in tune with land owning rights and responsibilities and leading the way in many respects, but others are not aware nor familiar with what is required of them and undertake next to no consultation. </w:t>
                      </w:r>
                      <w:r w:rsidR="000B5C87">
                        <w:t>If all land is to contribute to a modern and successful Scotland</w:t>
                      </w:r>
                      <w:r w:rsidR="00EC6E7E">
                        <w:t>,</w:t>
                      </w:r>
                      <w:r w:rsidR="000B5C87">
                        <w:t xml:space="preserve"> we need all landowners to be aware and engaged and to know their responsibilities.</w:t>
                      </w:r>
                    </w:p>
                  </w:txbxContent>
                </v:textbox>
                <w10:anchorlock/>
              </v:shape>
            </w:pict>
          </mc:Fallback>
        </mc:AlternateContent>
      </w:r>
    </w:p>
    <w:p w14:paraId="498A795C" w14:textId="77777777" w:rsidR="00E1593E" w:rsidRPr="00E9673C" w:rsidRDefault="00E1593E" w:rsidP="00E1593E">
      <w:pPr>
        <w:rPr>
          <w:lang w:val="en-US"/>
        </w:rPr>
      </w:pPr>
    </w:p>
    <w:p w14:paraId="605E9BC8" w14:textId="77777777" w:rsidR="00E1593E" w:rsidRDefault="00947FDB" w:rsidP="00E1593E">
      <w:pPr>
        <w:pStyle w:val="TOC1"/>
        <w:rPr>
          <w:rStyle w:val="Hyperlink"/>
          <w:rFonts w:ascii="Arial" w:hAnsi="Arial" w:cs="Arial"/>
          <w:b w:val="0"/>
          <w:sz w:val="24"/>
          <w:szCs w:val="24"/>
        </w:rPr>
      </w:pPr>
      <w:hyperlink w:anchor="_Toc85815169" w:history="1">
        <w:r w:rsidR="00E1593E" w:rsidRPr="003961F7">
          <w:rPr>
            <w:rStyle w:val="Hyperlink"/>
            <w:rFonts w:ascii="Arial" w:hAnsi="Arial" w:cs="Arial"/>
            <w:b w:val="0"/>
            <w:sz w:val="24"/>
            <w:szCs w:val="24"/>
          </w:rPr>
          <w:t>Q12</w:t>
        </w:r>
        <w:r w:rsidR="00E1593E" w:rsidRPr="003961F7">
          <w:rPr>
            <w:lang w:val="en-GB" w:eastAsia="en-GB"/>
          </w:rPr>
          <w:tab/>
        </w:r>
        <w:r w:rsidR="00E1593E" w:rsidRPr="003961F7">
          <w:rPr>
            <w:rStyle w:val="Hyperlink"/>
            <w:rFonts w:ascii="Arial" w:hAnsi="Arial" w:cs="Arial"/>
            <w:b w:val="0"/>
            <w:sz w:val="24"/>
            <w:szCs w:val="24"/>
          </w:rPr>
          <w:t>Do you have any suggestions of ways to engage with sectors who do not currently see the Statement as relevant to them?</w:t>
        </w:r>
      </w:hyperlink>
    </w:p>
    <w:p w14:paraId="288B2DEF" w14:textId="77777777" w:rsidR="00E1593E" w:rsidRDefault="00E1593E" w:rsidP="00E1593E">
      <w:pPr>
        <w:rPr>
          <w:lang w:val="en-US"/>
        </w:rPr>
      </w:pPr>
      <w:r w:rsidRPr="00E9673C">
        <w:rPr>
          <w:noProof/>
          <w:lang w:eastAsia="en-GB"/>
        </w:rPr>
        <w:lastRenderedPageBreak/>
        <mc:AlternateContent>
          <mc:Choice Requires="wps">
            <w:drawing>
              <wp:inline distT="0" distB="0" distL="0" distR="0" wp14:anchorId="5D1F788C" wp14:editId="7FF8A63A">
                <wp:extent cx="5493385" cy="2563685"/>
                <wp:effectExtent l="0" t="0" r="12065" b="2730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2563685"/>
                        </a:xfrm>
                        <a:prstGeom prst="rect">
                          <a:avLst/>
                        </a:prstGeom>
                        <a:solidFill>
                          <a:srgbClr val="FFFFFF"/>
                        </a:solidFill>
                        <a:ln w="9525">
                          <a:solidFill>
                            <a:srgbClr val="000000"/>
                          </a:solidFill>
                          <a:miter lim="800000"/>
                          <a:headEnd/>
                          <a:tailEnd/>
                        </a:ln>
                      </wps:spPr>
                      <wps:txbx>
                        <w:txbxContent>
                          <w:p w14:paraId="72BA31AC" w14:textId="0CE1C240" w:rsidR="00E1593E" w:rsidRDefault="00D328FC" w:rsidP="00E1593E">
                            <w:r>
                              <w:t xml:space="preserve">There is a big emphasis on consultation around changes to land management practices, which is right and proper. But, in the context of the climate and biodiversity crises we all know big changes are required, so there should be some emphasis on landowners that choose to maintain the status quo – that is still an active choice in the face of everything we know about biodiversity loss and a changing climate. People who own land have a natural asset that can contribute significantly to making </w:t>
                            </w:r>
                            <w:r w:rsidR="00EC6E7E">
                              <w:t>Scotland</w:t>
                            </w:r>
                            <w:r>
                              <w:t xml:space="preserve"> a more biodiverse</w:t>
                            </w:r>
                            <w:r w:rsidR="00EC6E7E">
                              <w:t xml:space="preserve"> and</w:t>
                            </w:r>
                            <w:r>
                              <w:t xml:space="preserve"> healthy</w:t>
                            </w:r>
                            <w:r w:rsidR="00EC6E7E">
                              <w:t xml:space="preserve"> country in which to live, work, raise a family</w:t>
                            </w:r>
                            <w:r w:rsidR="00BF2E84">
                              <w:t>.</w:t>
                            </w:r>
                            <w:r>
                              <w:t xml:space="preserve"> </w:t>
                            </w:r>
                            <w:r w:rsidR="00BF2E84">
                              <w:t>T</w:t>
                            </w:r>
                            <w:r>
                              <w:t>here is funding available for restoring habitats and</w:t>
                            </w:r>
                            <w:r w:rsidR="009446EF">
                              <w:t xml:space="preserve"> managing land sustainably.</w:t>
                            </w:r>
                            <w:r>
                              <w:t xml:space="preserve"> </w:t>
                            </w:r>
                            <w:r w:rsidR="009446EF">
                              <w:t>T</w:t>
                            </w:r>
                            <w:r>
                              <w:t>here are partnerships and networks of expertise around the country</w:t>
                            </w:r>
                            <w:r w:rsidR="009446EF">
                              <w:t xml:space="preserve"> for landowners to acquire knowledge and apply it</w:t>
                            </w:r>
                            <w:r>
                              <w:t>. Whilst</w:t>
                            </w:r>
                            <w:r w:rsidR="009446EF">
                              <w:t xml:space="preserve"> some landowners</w:t>
                            </w:r>
                            <w:r>
                              <w:t xml:space="preserve"> may face constraints of time, </w:t>
                            </w:r>
                            <w:proofErr w:type="gramStart"/>
                            <w:r>
                              <w:t>people</w:t>
                            </w:r>
                            <w:proofErr w:type="gramEnd"/>
                            <w:r>
                              <w:t xml:space="preserve"> or finances, this </w:t>
                            </w:r>
                            <w:r w:rsidR="00BF2E84">
                              <w:t>should not</w:t>
                            </w:r>
                            <w:r>
                              <w:t xml:space="preserve"> </w:t>
                            </w:r>
                            <w:r w:rsidR="009446EF">
                              <w:t>get in the way of</w:t>
                            </w:r>
                            <w:r>
                              <w:t xml:space="preserve"> </w:t>
                            </w:r>
                            <w:r w:rsidR="00BF2E84">
                              <w:t xml:space="preserve">their </w:t>
                            </w:r>
                            <w:r>
                              <w:t xml:space="preserve">engagement </w:t>
                            </w:r>
                            <w:r w:rsidR="00BF2E84">
                              <w:t>with</w:t>
                            </w:r>
                            <w:r w:rsidR="009446EF">
                              <w:t xml:space="preserve"> the implementation of the Statement</w:t>
                            </w:r>
                            <w:r w:rsidR="00BF2E84">
                              <w:t xml:space="preserve"> nor prevent communities from being able to comment on their land management.</w:t>
                            </w:r>
                          </w:p>
                        </w:txbxContent>
                      </wps:txbx>
                      <wps:bodyPr rot="0" vert="horz" wrap="square" lIns="91440" tIns="45720" rIns="91440" bIns="45720" anchor="t" anchorCtr="0">
                        <a:noAutofit/>
                      </wps:bodyPr>
                    </wps:wsp>
                  </a:graphicData>
                </a:graphic>
              </wp:inline>
            </w:drawing>
          </mc:Choice>
          <mc:Fallback>
            <w:pict>
              <v:shape w14:anchorId="5D1F788C" id="_x0000_s1040" type="#_x0000_t202" style="width:432.55pt;height:20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">
                <v:textbox>
                  <w:txbxContent>
                    <w:p w14:paraId="72BA31AC" w14:textId="0CE1C240" w:rsidR="00E1593E" w:rsidRDefault="00D328FC" w:rsidP="00E1593E">
                      <w:r>
                        <w:t xml:space="preserve">There is a big emphasis on consultation around changes to land management practices, which is right and proper. But, in the context of the climate and biodiversity crises we all know big changes are required, so there should be some emphasis on landowners that choose to maintain the status quo – that is still an active choice in the face of everything we know about biodiversity loss and a changing climate. People who own land have a natural asset that can contribute significantly to making </w:t>
                      </w:r>
                      <w:r w:rsidR="00EC6E7E">
                        <w:t>Scotland</w:t>
                      </w:r>
                      <w:r>
                        <w:t xml:space="preserve"> a more biodiverse</w:t>
                      </w:r>
                      <w:r w:rsidR="00EC6E7E">
                        <w:t xml:space="preserve"> and</w:t>
                      </w:r>
                      <w:r>
                        <w:t xml:space="preserve"> healthy</w:t>
                      </w:r>
                      <w:r w:rsidR="00EC6E7E">
                        <w:t xml:space="preserve"> country in which to live, work, raise a family</w:t>
                      </w:r>
                      <w:r w:rsidR="00BF2E84">
                        <w:t>.</w:t>
                      </w:r>
                      <w:r>
                        <w:t xml:space="preserve"> </w:t>
                      </w:r>
                      <w:r w:rsidR="00BF2E84">
                        <w:t>T</w:t>
                      </w:r>
                      <w:r>
                        <w:t>here is funding available for restoring habitats and</w:t>
                      </w:r>
                      <w:r w:rsidR="009446EF">
                        <w:t xml:space="preserve"> managing land sustainably.</w:t>
                      </w:r>
                      <w:r>
                        <w:t xml:space="preserve"> </w:t>
                      </w:r>
                      <w:r w:rsidR="009446EF">
                        <w:t>T</w:t>
                      </w:r>
                      <w:r>
                        <w:t>here are partnerships and networks of expertise around the country</w:t>
                      </w:r>
                      <w:r w:rsidR="009446EF">
                        <w:t xml:space="preserve"> for landowners to acquire knowledge and apply it</w:t>
                      </w:r>
                      <w:r>
                        <w:t>. Whilst</w:t>
                      </w:r>
                      <w:r w:rsidR="009446EF">
                        <w:t xml:space="preserve"> some landowners</w:t>
                      </w:r>
                      <w:r>
                        <w:t xml:space="preserve"> may face constraints of time, </w:t>
                      </w:r>
                      <w:proofErr w:type="gramStart"/>
                      <w:r>
                        <w:t>people</w:t>
                      </w:r>
                      <w:proofErr w:type="gramEnd"/>
                      <w:r>
                        <w:t xml:space="preserve"> or finances, this </w:t>
                      </w:r>
                      <w:r w:rsidR="00BF2E84">
                        <w:t>should not</w:t>
                      </w:r>
                      <w:r>
                        <w:t xml:space="preserve"> </w:t>
                      </w:r>
                      <w:r w:rsidR="009446EF">
                        <w:t>get in the way of</w:t>
                      </w:r>
                      <w:r>
                        <w:t xml:space="preserve"> </w:t>
                      </w:r>
                      <w:r w:rsidR="00BF2E84">
                        <w:t xml:space="preserve">their </w:t>
                      </w:r>
                      <w:r>
                        <w:t xml:space="preserve">engagement </w:t>
                      </w:r>
                      <w:r w:rsidR="00BF2E84">
                        <w:t>with</w:t>
                      </w:r>
                      <w:r w:rsidR="009446EF">
                        <w:t xml:space="preserve"> the implementation of the Statement</w:t>
                      </w:r>
                      <w:r w:rsidR="00BF2E84">
                        <w:t xml:space="preserve"> nor prevent communities from being able to comment on their land management.</w:t>
                      </w:r>
                    </w:p>
                  </w:txbxContent>
                </v:textbox>
                <w10:anchorlock/>
              </v:shape>
            </w:pict>
          </mc:Fallback>
        </mc:AlternateContent>
      </w:r>
    </w:p>
    <w:p w14:paraId="7E6E0156" w14:textId="77777777" w:rsidR="00E1593E" w:rsidRPr="00E9673C" w:rsidRDefault="00E1593E" w:rsidP="00E1593E">
      <w:pPr>
        <w:rPr>
          <w:lang w:val="en-US"/>
        </w:rPr>
      </w:pPr>
    </w:p>
    <w:p w14:paraId="5D364670" w14:textId="77777777" w:rsidR="00E1593E" w:rsidRDefault="00947FDB" w:rsidP="00E1593E">
      <w:pPr>
        <w:pStyle w:val="TOC1"/>
        <w:rPr>
          <w:rStyle w:val="Hyperlink"/>
          <w:rFonts w:ascii="Arial" w:hAnsi="Arial" w:cs="Arial"/>
          <w:b w:val="0"/>
          <w:sz w:val="24"/>
          <w:szCs w:val="24"/>
        </w:rPr>
      </w:pPr>
      <w:hyperlink w:anchor="_Toc85815170" w:history="1">
        <w:r w:rsidR="00E1593E" w:rsidRPr="003961F7">
          <w:rPr>
            <w:rStyle w:val="Hyperlink"/>
            <w:rFonts w:ascii="Arial" w:hAnsi="Arial" w:cs="Arial"/>
            <w:b w:val="0"/>
            <w:sz w:val="24"/>
            <w:szCs w:val="24"/>
          </w:rPr>
          <w:t>Q13</w:t>
        </w:r>
        <w:r w:rsidR="00E1593E" w:rsidRPr="003961F7">
          <w:rPr>
            <w:lang w:val="en-GB" w:eastAsia="en-GB"/>
          </w:rPr>
          <w:tab/>
        </w:r>
        <w:r w:rsidR="00E1593E" w:rsidRPr="003961F7">
          <w:rPr>
            <w:rStyle w:val="Hyperlink"/>
            <w:rFonts w:ascii="Arial" w:hAnsi="Arial" w:cs="Arial"/>
            <w:b w:val="0"/>
            <w:sz w:val="24"/>
            <w:szCs w:val="24"/>
          </w:rPr>
          <w:t>Do you have any ideas for other ways that adoption of the Statement could be promoted?</w:t>
        </w:r>
      </w:hyperlink>
    </w:p>
    <w:p w14:paraId="06391CD2" w14:textId="77777777" w:rsidR="00E1593E" w:rsidRDefault="00E1593E" w:rsidP="00E1593E">
      <w:pPr>
        <w:rPr>
          <w:lang w:val="en-US"/>
        </w:rPr>
      </w:pPr>
      <w:r w:rsidRPr="00E9673C">
        <w:rPr>
          <w:noProof/>
          <w:lang w:eastAsia="en-GB"/>
        </w:rPr>
        <mc:AlternateContent>
          <mc:Choice Requires="wps">
            <w:drawing>
              <wp:inline distT="0" distB="0" distL="0" distR="0" wp14:anchorId="5FE301EB" wp14:editId="22CD7E66">
                <wp:extent cx="5493385" cy="1118235"/>
                <wp:effectExtent l="0" t="0" r="12065" b="2476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1118235"/>
                        </a:xfrm>
                        <a:prstGeom prst="rect">
                          <a:avLst/>
                        </a:prstGeom>
                        <a:solidFill>
                          <a:srgbClr val="FFFFFF"/>
                        </a:solidFill>
                        <a:ln w="9525">
                          <a:solidFill>
                            <a:srgbClr val="000000"/>
                          </a:solidFill>
                          <a:miter lim="800000"/>
                          <a:headEnd/>
                          <a:tailEnd/>
                        </a:ln>
                      </wps:spPr>
                      <wps:txbx>
                        <w:txbxContent>
                          <w:p w14:paraId="53F2ED9E" w14:textId="77777777" w:rsidR="00E1593E" w:rsidRDefault="00E1593E" w:rsidP="00E1593E"/>
                        </w:txbxContent>
                      </wps:txbx>
                      <wps:bodyPr rot="0" vert="horz" wrap="square" lIns="91440" tIns="45720" rIns="91440" bIns="45720" anchor="t" anchorCtr="0">
                        <a:noAutofit/>
                      </wps:bodyPr>
                    </wps:wsp>
                  </a:graphicData>
                </a:graphic>
              </wp:inline>
            </w:drawing>
          </mc:Choice>
          <mc:Fallback>
            <w:pict>
              <v:shape w14:anchorId="5FE301EB" id="_x0000_s1041" type="#_x0000_t202" style="width:432.55pt;height:8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">
                <v:textbox>
                  <w:txbxContent>
                    <w:p w14:paraId="53F2ED9E" w14:textId="77777777" w:rsidR="00E1593E" w:rsidRDefault="00E1593E" w:rsidP="00E1593E"/>
                  </w:txbxContent>
                </v:textbox>
                <w10:anchorlock/>
              </v:shape>
            </w:pict>
          </mc:Fallback>
        </mc:AlternateContent>
      </w:r>
    </w:p>
    <w:p w14:paraId="58134781" w14:textId="77777777" w:rsidR="00E1593E" w:rsidRPr="00E9673C" w:rsidRDefault="00E1593E" w:rsidP="00E1593E">
      <w:pPr>
        <w:rPr>
          <w:lang w:val="en-US"/>
        </w:rPr>
      </w:pPr>
    </w:p>
    <w:p w14:paraId="76AB07F0" w14:textId="77777777" w:rsidR="00E1593E" w:rsidRDefault="00947FDB" w:rsidP="00E1593E">
      <w:pPr>
        <w:pStyle w:val="TOC1"/>
        <w:rPr>
          <w:lang w:val="en-GB" w:eastAsia="en-GB"/>
        </w:rPr>
      </w:pPr>
      <w:hyperlink w:anchor="_Toc85815171" w:history="1">
        <w:r w:rsidR="00E1593E" w:rsidRPr="003961F7">
          <w:rPr>
            <w:rStyle w:val="Hyperlink"/>
            <w:rFonts w:ascii="Arial" w:hAnsi="Arial" w:cs="Arial"/>
            <w:b w:val="0"/>
            <w:sz w:val="24"/>
            <w:szCs w:val="24"/>
            <w:lang w:eastAsia="en-GB"/>
          </w:rPr>
          <w:t>Q14</w:t>
        </w:r>
        <w:r w:rsidR="00E1593E" w:rsidRPr="003961F7">
          <w:rPr>
            <w:lang w:val="en-GB" w:eastAsia="en-GB"/>
          </w:rPr>
          <w:tab/>
        </w:r>
        <w:r w:rsidR="00E1593E" w:rsidRPr="003961F7">
          <w:rPr>
            <w:rStyle w:val="Hyperlink"/>
            <w:rFonts w:ascii="Arial" w:hAnsi="Arial" w:cs="Arial"/>
            <w:b w:val="0"/>
            <w:sz w:val="24"/>
            <w:szCs w:val="24"/>
            <w:lang w:eastAsia="en-GB"/>
          </w:rPr>
          <w:t>Are you aware of any examples of how the proposals in this consultation might impact, positively or negatively, on island communities in a way that is different from the impact on mainland areas?</w:t>
        </w:r>
      </w:hyperlink>
      <w:r w:rsidR="00E1593E" w:rsidRPr="00E9673C">
        <w:rPr>
          <w:lang w:val="en-GB" w:eastAsia="en-GB"/>
        </w:rPr>
        <w:t xml:space="preserve"> </w:t>
      </w:r>
    </w:p>
    <w:p w14:paraId="1A5C677E" w14:textId="77777777" w:rsidR="00E1593E" w:rsidRPr="00E9673C" w:rsidRDefault="00E1593E" w:rsidP="00E1593E">
      <w:pPr>
        <w:pStyle w:val="TOC1"/>
        <w:rPr>
          <w:rFonts w:ascii="Arial" w:hAnsi="Arial" w:cs="Arial"/>
          <w:color w:val="0000FF"/>
          <w:sz w:val="24"/>
          <w:szCs w:val="24"/>
          <w:u w:val="single"/>
          <w:lang w:eastAsia="en-GB"/>
        </w:rPr>
      </w:pPr>
      <w:r w:rsidRPr="00E9673C">
        <w:rPr>
          <w:lang w:val="en-GB" w:eastAsia="en-GB"/>
        </w:rPr>
        <mc:AlternateContent>
          <mc:Choice Requires="wps">
            <w:drawing>
              <wp:inline distT="0" distB="0" distL="0" distR="0" wp14:anchorId="4076C35B" wp14:editId="27314BA8">
                <wp:extent cx="5493385" cy="1118235"/>
                <wp:effectExtent l="0" t="0" r="12065" b="2476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1118235"/>
                        </a:xfrm>
                        <a:prstGeom prst="rect">
                          <a:avLst/>
                        </a:prstGeom>
                        <a:solidFill>
                          <a:srgbClr val="FFFFFF"/>
                        </a:solidFill>
                        <a:ln w="9525">
                          <a:solidFill>
                            <a:srgbClr val="000000"/>
                          </a:solidFill>
                          <a:miter lim="800000"/>
                          <a:headEnd/>
                          <a:tailEnd/>
                        </a:ln>
                      </wps:spPr>
                      <wps:txbx>
                        <w:txbxContent>
                          <w:p w14:paraId="784B1F24" w14:textId="77777777" w:rsidR="00E1593E" w:rsidRDefault="00E1593E" w:rsidP="00E1593E"/>
                        </w:txbxContent>
                      </wps:txbx>
                      <wps:bodyPr rot="0" vert="horz" wrap="square" lIns="91440" tIns="45720" rIns="91440" bIns="45720" anchor="t" anchorCtr="0">
                        <a:noAutofit/>
                      </wps:bodyPr>
                    </wps:wsp>
                  </a:graphicData>
                </a:graphic>
              </wp:inline>
            </w:drawing>
          </mc:Choice>
          <mc:Fallback>
            <w:pict>
              <v:shape w14:anchorId="4076C35B" id="_x0000_s1042" type="#_x0000_t202" style="width:432.55pt;height:8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">
                <v:textbox>
                  <w:txbxContent>
                    <w:p w14:paraId="784B1F24" w14:textId="77777777" w:rsidR="00E1593E" w:rsidRDefault="00E1593E" w:rsidP="00E1593E"/>
                  </w:txbxContent>
                </v:textbox>
                <w10:anchorlock/>
              </v:shape>
            </w:pict>
          </mc:Fallback>
        </mc:AlternateContent>
      </w:r>
    </w:p>
    <w:p w14:paraId="65FB166D" w14:textId="77777777" w:rsidR="00E1593E" w:rsidRPr="00E9673C" w:rsidRDefault="00E1593E" w:rsidP="00E1593E">
      <w:pPr>
        <w:rPr>
          <w:lang w:val="en-US" w:eastAsia="en-GB"/>
        </w:rPr>
      </w:pPr>
    </w:p>
    <w:p w14:paraId="6C9842A4" w14:textId="77777777" w:rsidR="00E1593E" w:rsidRDefault="00E1593E" w:rsidP="00E1593E">
      <w:r>
        <w:br w:type="page"/>
      </w:r>
    </w:p>
    <w:p w14:paraId="28416EC3" w14:textId="77777777" w:rsidR="00E1593E" w:rsidRDefault="00947FDB" w:rsidP="00E1593E">
      <w:pPr>
        <w:rPr>
          <w:noProof/>
          <w:lang w:eastAsia="en-GB"/>
        </w:rPr>
      </w:pPr>
      <w:hyperlink w:anchor="_Toc85815172" w:history="1">
        <w:r w:rsidR="00E1593E" w:rsidRPr="003961F7">
          <w:rPr>
            <w:rStyle w:val="Hyperlink"/>
            <w:rFonts w:cs="Arial"/>
            <w:szCs w:val="24"/>
            <w:lang w:eastAsia="en-GB"/>
          </w:rPr>
          <w:t>Q15</w:t>
        </w:r>
        <w:r w:rsidR="00E1593E" w:rsidRPr="003961F7">
          <w:rPr>
            <w:lang w:eastAsia="en-GB"/>
          </w:rPr>
          <w:tab/>
        </w:r>
        <w:r w:rsidR="00E1593E" w:rsidRPr="003961F7">
          <w:rPr>
            <w:rStyle w:val="Hyperlink"/>
            <w:rFonts w:cs="Arial"/>
            <w:szCs w:val="24"/>
            <w:lang w:eastAsia="en-GB"/>
          </w:rPr>
          <w:t>Are you aware of any examples of particular current or future impacts, positive or negative, on young people, (children, pupils, and young adults up to the age of 26) of any aspect of the proposals in this consultation?</w:t>
        </w:r>
      </w:hyperlink>
      <w:r w:rsidR="00E1593E" w:rsidRPr="00E9673C">
        <w:rPr>
          <w:noProof/>
          <w:lang w:eastAsia="en-GB"/>
        </w:rPr>
        <w:t xml:space="preserve"> </w:t>
      </w:r>
    </w:p>
    <w:p w14:paraId="7142F8F1" w14:textId="77777777" w:rsidR="00E1593E" w:rsidRDefault="00E1593E" w:rsidP="00E1593E">
      <w:pPr>
        <w:rPr>
          <w:noProof/>
          <w:lang w:eastAsia="en-GB"/>
        </w:rPr>
      </w:pPr>
    </w:p>
    <w:p w14:paraId="3155280B" w14:textId="77777777" w:rsidR="00E1593E" w:rsidRDefault="00E1593E" w:rsidP="00E1593E">
      <w:pPr>
        <w:rPr>
          <w:noProof/>
          <w:lang w:eastAsia="en-GB"/>
        </w:rPr>
      </w:pPr>
      <w:r w:rsidRPr="00E9673C">
        <w:rPr>
          <w:noProof/>
          <w:lang w:eastAsia="en-GB"/>
        </w:rPr>
        <mc:AlternateContent>
          <mc:Choice Requires="wps">
            <w:drawing>
              <wp:inline distT="0" distB="0" distL="0" distR="0" wp14:anchorId="29303E74" wp14:editId="3AD8BA7D">
                <wp:extent cx="5493385" cy="1118235"/>
                <wp:effectExtent l="0" t="0" r="12065" b="2476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1118235"/>
                        </a:xfrm>
                        <a:prstGeom prst="rect">
                          <a:avLst/>
                        </a:prstGeom>
                        <a:solidFill>
                          <a:srgbClr val="FFFFFF"/>
                        </a:solidFill>
                        <a:ln w="9525">
                          <a:solidFill>
                            <a:srgbClr val="000000"/>
                          </a:solidFill>
                          <a:miter lim="800000"/>
                          <a:headEnd/>
                          <a:tailEnd/>
                        </a:ln>
                      </wps:spPr>
                      <wps:txbx>
                        <w:txbxContent>
                          <w:p w14:paraId="340A7645" w14:textId="77777777" w:rsidR="00E1593E" w:rsidRDefault="00E1593E" w:rsidP="00E1593E"/>
                        </w:txbxContent>
                      </wps:txbx>
                      <wps:bodyPr rot="0" vert="horz" wrap="square" lIns="91440" tIns="45720" rIns="91440" bIns="45720" anchor="t" anchorCtr="0">
                        <a:noAutofit/>
                      </wps:bodyPr>
                    </wps:wsp>
                  </a:graphicData>
                </a:graphic>
              </wp:inline>
            </w:drawing>
          </mc:Choice>
          <mc:Fallback>
            <w:pict>
              <v:shape w14:anchorId="29303E74" id="_x0000_s1043" type="#_x0000_t202" style="width:432.55pt;height:8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">
                <v:textbox>
                  <w:txbxContent>
                    <w:p w14:paraId="340A7645" w14:textId="77777777" w:rsidR="00E1593E" w:rsidRDefault="00E1593E" w:rsidP="00E1593E"/>
                  </w:txbxContent>
                </v:textbox>
                <w10:anchorlock/>
              </v:shape>
            </w:pict>
          </mc:Fallback>
        </mc:AlternateContent>
      </w:r>
    </w:p>
    <w:p w14:paraId="2AEDF674" w14:textId="77777777" w:rsidR="00E1593E" w:rsidRPr="00E9673C" w:rsidRDefault="00E1593E" w:rsidP="00E1593E">
      <w:pPr>
        <w:rPr>
          <w:noProof/>
          <w:lang w:eastAsia="en-GB"/>
        </w:rPr>
      </w:pPr>
    </w:p>
    <w:p w14:paraId="06148C6C" w14:textId="77777777" w:rsidR="00E1593E" w:rsidRDefault="00947FDB" w:rsidP="00E1593E">
      <w:pPr>
        <w:pStyle w:val="TOC1"/>
        <w:rPr>
          <w:rStyle w:val="Hyperlink"/>
          <w:rFonts w:ascii="Arial" w:hAnsi="Arial" w:cs="Arial"/>
          <w:b w:val="0"/>
          <w:sz w:val="24"/>
          <w:szCs w:val="24"/>
          <w:lang w:eastAsia="en-GB"/>
        </w:rPr>
      </w:pPr>
      <w:hyperlink w:anchor="_Toc85815173" w:history="1">
        <w:r w:rsidR="00E1593E" w:rsidRPr="003961F7">
          <w:rPr>
            <w:rStyle w:val="Hyperlink"/>
            <w:rFonts w:ascii="Arial" w:hAnsi="Arial" w:cs="Arial"/>
            <w:b w:val="0"/>
            <w:sz w:val="24"/>
            <w:szCs w:val="24"/>
            <w:lang w:eastAsia="en-GB"/>
          </w:rPr>
          <w:t>Q16</w:t>
        </w:r>
        <w:r w:rsidR="00E1593E" w:rsidRPr="003961F7">
          <w:rPr>
            <w:lang w:val="en-GB" w:eastAsia="en-GB"/>
          </w:rPr>
          <w:tab/>
        </w:r>
        <w:r w:rsidR="00E1593E" w:rsidRPr="003961F7">
          <w:rPr>
            <w:rStyle w:val="Hyperlink"/>
            <w:rFonts w:ascii="Arial" w:hAnsi="Arial" w:cs="Arial"/>
            <w:b w:val="0"/>
            <w:sz w:val="24"/>
            <w:szCs w:val="24"/>
            <w:lang w:eastAsia="en-GB"/>
          </w:rPr>
          <w:t>Are you aware of any examples of how the proposals in this consultation may impact, either positively or negatively, on those with protected characteristics (age, disability, gender reassignment, marriage and civil partnership, pregnancy and maternity, race, religion or belief, sex and sexual orientation)?</w:t>
        </w:r>
      </w:hyperlink>
    </w:p>
    <w:p w14:paraId="5D5BBB43" w14:textId="77777777" w:rsidR="00E1593E" w:rsidRDefault="00E1593E" w:rsidP="00E1593E">
      <w:pPr>
        <w:rPr>
          <w:lang w:val="en-US" w:eastAsia="en-GB"/>
        </w:rPr>
      </w:pPr>
      <w:r w:rsidRPr="00E9673C">
        <w:rPr>
          <w:noProof/>
          <w:lang w:eastAsia="en-GB"/>
        </w:rPr>
        <mc:AlternateContent>
          <mc:Choice Requires="wps">
            <w:drawing>
              <wp:inline distT="0" distB="0" distL="0" distR="0" wp14:anchorId="277718CA" wp14:editId="1EFECCE2">
                <wp:extent cx="5493385" cy="1118235"/>
                <wp:effectExtent l="0" t="0" r="12065" b="2476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1118235"/>
                        </a:xfrm>
                        <a:prstGeom prst="rect">
                          <a:avLst/>
                        </a:prstGeom>
                        <a:solidFill>
                          <a:srgbClr val="FFFFFF"/>
                        </a:solidFill>
                        <a:ln w="9525">
                          <a:solidFill>
                            <a:srgbClr val="000000"/>
                          </a:solidFill>
                          <a:miter lim="800000"/>
                          <a:headEnd/>
                          <a:tailEnd/>
                        </a:ln>
                      </wps:spPr>
                      <wps:txbx>
                        <w:txbxContent>
                          <w:p w14:paraId="7FC391F9" w14:textId="77777777" w:rsidR="00E1593E" w:rsidRDefault="00E1593E" w:rsidP="00E1593E"/>
                        </w:txbxContent>
                      </wps:txbx>
                      <wps:bodyPr rot="0" vert="horz" wrap="square" lIns="91440" tIns="45720" rIns="91440" bIns="45720" anchor="t" anchorCtr="0">
                        <a:noAutofit/>
                      </wps:bodyPr>
                    </wps:wsp>
                  </a:graphicData>
                </a:graphic>
              </wp:inline>
            </w:drawing>
          </mc:Choice>
          <mc:Fallback>
            <w:pict>
              <v:shape w14:anchorId="277718CA" id="_x0000_s1044" type="#_x0000_t202" style="width:432.55pt;height:8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">
                <v:textbox>
                  <w:txbxContent>
                    <w:p w14:paraId="7FC391F9" w14:textId="77777777" w:rsidR="00E1593E" w:rsidRDefault="00E1593E" w:rsidP="00E1593E"/>
                  </w:txbxContent>
                </v:textbox>
                <w10:anchorlock/>
              </v:shape>
            </w:pict>
          </mc:Fallback>
        </mc:AlternateContent>
      </w:r>
    </w:p>
    <w:p w14:paraId="232BE3BD" w14:textId="77777777" w:rsidR="00E1593E" w:rsidRPr="00E9673C" w:rsidRDefault="00E1593E" w:rsidP="00E1593E">
      <w:pPr>
        <w:rPr>
          <w:lang w:val="en-US" w:eastAsia="en-GB"/>
        </w:rPr>
      </w:pPr>
    </w:p>
    <w:p w14:paraId="65CCA0CD" w14:textId="77777777" w:rsidR="00E1593E" w:rsidRDefault="00947FDB" w:rsidP="00E1593E">
      <w:pPr>
        <w:pStyle w:val="TOC1"/>
        <w:rPr>
          <w:rStyle w:val="Hyperlink"/>
          <w:rFonts w:ascii="Arial" w:hAnsi="Arial" w:cs="Arial"/>
          <w:b w:val="0"/>
          <w:sz w:val="24"/>
          <w:szCs w:val="24"/>
          <w:lang w:eastAsia="en-GB"/>
        </w:rPr>
      </w:pPr>
      <w:hyperlink w:anchor="_Toc85815174" w:history="1">
        <w:r w:rsidR="00E1593E" w:rsidRPr="003961F7">
          <w:rPr>
            <w:rStyle w:val="Hyperlink"/>
            <w:rFonts w:ascii="Arial" w:hAnsi="Arial" w:cs="Arial"/>
            <w:b w:val="0"/>
            <w:sz w:val="24"/>
            <w:szCs w:val="24"/>
            <w:lang w:eastAsia="en-GB"/>
          </w:rPr>
          <w:t>Q17</w:t>
        </w:r>
        <w:r w:rsidR="00E1593E" w:rsidRPr="003961F7">
          <w:rPr>
            <w:lang w:val="en-GB" w:eastAsia="en-GB"/>
          </w:rPr>
          <w:tab/>
        </w:r>
        <w:r w:rsidR="00E1593E" w:rsidRPr="003961F7">
          <w:rPr>
            <w:rStyle w:val="Hyperlink"/>
            <w:rFonts w:ascii="Arial" w:hAnsi="Arial" w:cs="Arial"/>
            <w:b w:val="0"/>
            <w:sz w:val="24"/>
            <w:szCs w:val="24"/>
            <w:lang w:eastAsia="en-GB"/>
          </w:rPr>
          <w:t>Are you aware of any examples of potential impacts, either positive or negative, that you consider  that  any  of  the  proposals  in  this  consultation  may  have  on  the environment?</w:t>
        </w:r>
      </w:hyperlink>
    </w:p>
    <w:p w14:paraId="7641BBD3" w14:textId="77777777" w:rsidR="00E1593E" w:rsidRDefault="00E1593E" w:rsidP="00E1593E">
      <w:pPr>
        <w:rPr>
          <w:lang w:val="en-US" w:eastAsia="en-GB"/>
        </w:rPr>
      </w:pPr>
      <w:r w:rsidRPr="00E9673C">
        <w:rPr>
          <w:noProof/>
          <w:lang w:eastAsia="en-GB"/>
        </w:rPr>
        <mc:AlternateContent>
          <mc:Choice Requires="wps">
            <w:drawing>
              <wp:inline distT="0" distB="0" distL="0" distR="0" wp14:anchorId="3006C93A" wp14:editId="0F6288B8">
                <wp:extent cx="5493385" cy="1118235"/>
                <wp:effectExtent l="0" t="0" r="12065" b="2476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1118235"/>
                        </a:xfrm>
                        <a:prstGeom prst="rect">
                          <a:avLst/>
                        </a:prstGeom>
                        <a:solidFill>
                          <a:srgbClr val="FFFFFF"/>
                        </a:solidFill>
                        <a:ln w="9525">
                          <a:solidFill>
                            <a:srgbClr val="000000"/>
                          </a:solidFill>
                          <a:miter lim="800000"/>
                          <a:headEnd/>
                          <a:tailEnd/>
                        </a:ln>
                      </wps:spPr>
                      <wps:txbx>
                        <w:txbxContent>
                          <w:p w14:paraId="536EAA98" w14:textId="77777777" w:rsidR="00E1593E" w:rsidRDefault="00E1593E" w:rsidP="00E1593E"/>
                        </w:txbxContent>
                      </wps:txbx>
                      <wps:bodyPr rot="0" vert="horz" wrap="square" lIns="91440" tIns="45720" rIns="91440" bIns="45720" anchor="t" anchorCtr="0">
                        <a:noAutofit/>
                      </wps:bodyPr>
                    </wps:wsp>
                  </a:graphicData>
                </a:graphic>
              </wp:inline>
            </w:drawing>
          </mc:Choice>
          <mc:Fallback>
            <w:pict>
              <v:shape w14:anchorId="3006C93A" id="_x0000_s1045" type="#_x0000_t202" style="width:432.55pt;height:8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">
                <v:textbox>
                  <w:txbxContent>
                    <w:p w14:paraId="536EAA98" w14:textId="77777777" w:rsidR="00E1593E" w:rsidRDefault="00E1593E" w:rsidP="00E1593E"/>
                  </w:txbxContent>
                </v:textbox>
                <w10:anchorlock/>
              </v:shape>
            </w:pict>
          </mc:Fallback>
        </mc:AlternateContent>
      </w:r>
    </w:p>
    <w:p w14:paraId="52CF884F" w14:textId="77777777" w:rsidR="00E1593E" w:rsidRPr="00E9673C" w:rsidRDefault="00E1593E" w:rsidP="00E1593E">
      <w:pPr>
        <w:rPr>
          <w:lang w:val="en-US" w:eastAsia="en-GB"/>
        </w:rPr>
      </w:pPr>
    </w:p>
    <w:p w14:paraId="7EAD25DF" w14:textId="77777777" w:rsidR="00E1593E" w:rsidRDefault="00947FDB" w:rsidP="00E1593E">
      <w:pPr>
        <w:pStyle w:val="TOC1"/>
        <w:rPr>
          <w:rStyle w:val="Hyperlink"/>
          <w:rFonts w:ascii="Arial" w:hAnsi="Arial" w:cs="Arial"/>
          <w:b w:val="0"/>
          <w:sz w:val="24"/>
          <w:szCs w:val="24"/>
          <w:lang w:eastAsia="en-GB"/>
        </w:rPr>
      </w:pPr>
      <w:hyperlink w:anchor="_Toc85815175" w:history="1">
        <w:r w:rsidR="00E1593E" w:rsidRPr="003961F7">
          <w:rPr>
            <w:rStyle w:val="Hyperlink"/>
            <w:rFonts w:ascii="Arial" w:hAnsi="Arial" w:cs="Arial"/>
            <w:b w:val="0"/>
            <w:sz w:val="24"/>
            <w:szCs w:val="24"/>
            <w:lang w:eastAsia="en-GB"/>
          </w:rPr>
          <w:t>Q18</w:t>
        </w:r>
        <w:r w:rsidR="00E1593E" w:rsidRPr="003961F7">
          <w:rPr>
            <w:lang w:val="en-GB" w:eastAsia="en-GB"/>
          </w:rPr>
          <w:tab/>
        </w:r>
        <w:r w:rsidR="00E1593E" w:rsidRPr="003961F7">
          <w:rPr>
            <w:rStyle w:val="Hyperlink"/>
            <w:rFonts w:ascii="Arial" w:hAnsi="Arial" w:cs="Arial"/>
            <w:b w:val="0"/>
            <w:sz w:val="24"/>
            <w:szCs w:val="24"/>
            <w:lang w:eastAsia="en-GB"/>
          </w:rPr>
          <w:t>Are you aware of any examples of how the proposals in this consultation  might impact, positively or negatively, on groups or areas at socioeconomic disadvantage (such as income, low wealth or area deprivation)?</w:t>
        </w:r>
      </w:hyperlink>
    </w:p>
    <w:p w14:paraId="5392E0C9" w14:textId="77777777" w:rsidR="00E1593E" w:rsidRDefault="00E1593E" w:rsidP="00E1593E">
      <w:pPr>
        <w:rPr>
          <w:lang w:val="en-US" w:eastAsia="en-GB"/>
        </w:rPr>
      </w:pPr>
      <w:r w:rsidRPr="00E9673C">
        <w:rPr>
          <w:noProof/>
          <w:lang w:eastAsia="en-GB"/>
        </w:rPr>
        <mc:AlternateContent>
          <mc:Choice Requires="wps">
            <w:drawing>
              <wp:inline distT="0" distB="0" distL="0" distR="0" wp14:anchorId="5223BBBB" wp14:editId="3FE5DA50">
                <wp:extent cx="5493385" cy="1118235"/>
                <wp:effectExtent l="0" t="0" r="12065" b="2476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1118235"/>
                        </a:xfrm>
                        <a:prstGeom prst="rect">
                          <a:avLst/>
                        </a:prstGeom>
                        <a:solidFill>
                          <a:srgbClr val="FFFFFF"/>
                        </a:solidFill>
                        <a:ln w="9525">
                          <a:solidFill>
                            <a:srgbClr val="000000"/>
                          </a:solidFill>
                          <a:miter lim="800000"/>
                          <a:headEnd/>
                          <a:tailEnd/>
                        </a:ln>
                      </wps:spPr>
                      <wps:txbx>
                        <w:txbxContent>
                          <w:p w14:paraId="4B29B52F" w14:textId="77777777" w:rsidR="00E1593E" w:rsidRDefault="00E1593E" w:rsidP="00E1593E"/>
                        </w:txbxContent>
                      </wps:txbx>
                      <wps:bodyPr rot="0" vert="horz" wrap="square" lIns="91440" tIns="45720" rIns="91440" bIns="45720" anchor="t" anchorCtr="0">
                        <a:noAutofit/>
                      </wps:bodyPr>
                    </wps:wsp>
                  </a:graphicData>
                </a:graphic>
              </wp:inline>
            </w:drawing>
          </mc:Choice>
          <mc:Fallback>
            <w:pict>
              <v:shape w14:anchorId="5223BBBB" id="_x0000_s1046" type="#_x0000_t202" style="width:432.55pt;height:8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">
                <v:textbox>
                  <w:txbxContent>
                    <w:p w14:paraId="4B29B52F" w14:textId="77777777" w:rsidR="00E1593E" w:rsidRDefault="00E1593E" w:rsidP="00E1593E"/>
                  </w:txbxContent>
                </v:textbox>
                <w10:anchorlock/>
              </v:shape>
            </w:pict>
          </mc:Fallback>
        </mc:AlternateContent>
      </w:r>
    </w:p>
    <w:p w14:paraId="44C653C3" w14:textId="77777777" w:rsidR="00E1593E" w:rsidRPr="00E9673C" w:rsidRDefault="00E1593E" w:rsidP="00E1593E">
      <w:pPr>
        <w:rPr>
          <w:lang w:val="en-US" w:eastAsia="en-GB"/>
        </w:rPr>
      </w:pPr>
    </w:p>
    <w:p w14:paraId="07884A64" w14:textId="77777777" w:rsidR="00E1593E" w:rsidRDefault="00E1593E" w:rsidP="00E1593E">
      <w:pPr>
        <w:rPr>
          <w:rFonts w:asciiTheme="minorHAnsi" w:eastAsiaTheme="minorEastAsia" w:hAnsiTheme="minorHAnsi"/>
          <w:b/>
          <w:noProof/>
          <w:sz w:val="22"/>
          <w:szCs w:val="22"/>
          <w:lang w:val="en-US"/>
        </w:rPr>
      </w:pPr>
      <w:r>
        <w:br w:type="page"/>
      </w:r>
    </w:p>
    <w:p w14:paraId="129A9D0C" w14:textId="77777777" w:rsidR="00E1593E" w:rsidRPr="00E9673C" w:rsidRDefault="00947FDB" w:rsidP="00E1593E">
      <w:pPr>
        <w:pStyle w:val="TOC1"/>
        <w:rPr>
          <w:lang w:eastAsia="en-GB"/>
        </w:rPr>
      </w:pPr>
      <w:hyperlink w:anchor="_Toc85815176" w:history="1">
        <w:r w:rsidR="00E1593E" w:rsidRPr="003961F7">
          <w:rPr>
            <w:rStyle w:val="Hyperlink"/>
            <w:rFonts w:ascii="Arial" w:hAnsi="Arial" w:cs="Arial"/>
            <w:b w:val="0"/>
            <w:sz w:val="24"/>
            <w:szCs w:val="24"/>
            <w:lang w:eastAsia="en-GB"/>
          </w:rPr>
          <w:t>Q19</w:t>
        </w:r>
        <w:r w:rsidR="00E1593E" w:rsidRPr="003961F7">
          <w:rPr>
            <w:lang w:val="en-GB" w:eastAsia="en-GB"/>
          </w:rPr>
          <w:tab/>
        </w:r>
        <w:r w:rsidR="00E1593E" w:rsidRPr="003961F7">
          <w:rPr>
            <w:rStyle w:val="Hyperlink"/>
            <w:rFonts w:ascii="Arial" w:hAnsi="Arial" w:cs="Arial"/>
            <w:b w:val="0"/>
            <w:sz w:val="24"/>
            <w:szCs w:val="24"/>
            <w:lang w:eastAsia="en-GB"/>
          </w:rPr>
          <w:t>Are you aware of any potential costs and burdens that you think may arise as a result of the proposals within this consultation?</w:t>
        </w:r>
      </w:hyperlink>
    </w:p>
    <w:p w14:paraId="50878A1C" w14:textId="77777777" w:rsidR="00E1593E" w:rsidRDefault="00E1593E" w:rsidP="00E1593E">
      <w:pPr>
        <w:rPr>
          <w:lang w:val="en-US" w:eastAsia="en-GB"/>
        </w:rPr>
      </w:pPr>
      <w:r w:rsidRPr="00E9673C">
        <w:rPr>
          <w:noProof/>
          <w:lang w:eastAsia="en-GB"/>
        </w:rPr>
        <mc:AlternateContent>
          <mc:Choice Requires="wps">
            <w:drawing>
              <wp:inline distT="0" distB="0" distL="0" distR="0" wp14:anchorId="6FF4FFAF" wp14:editId="2501C780">
                <wp:extent cx="5493385" cy="1118235"/>
                <wp:effectExtent l="0" t="0" r="12065" b="2476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1118235"/>
                        </a:xfrm>
                        <a:prstGeom prst="rect">
                          <a:avLst/>
                        </a:prstGeom>
                        <a:solidFill>
                          <a:srgbClr val="FFFFFF"/>
                        </a:solidFill>
                        <a:ln w="9525">
                          <a:solidFill>
                            <a:srgbClr val="000000"/>
                          </a:solidFill>
                          <a:miter lim="800000"/>
                          <a:headEnd/>
                          <a:tailEnd/>
                        </a:ln>
                      </wps:spPr>
                      <wps:txbx>
                        <w:txbxContent>
                          <w:p w14:paraId="3DB33E6A" w14:textId="77777777" w:rsidR="00E1593E" w:rsidRDefault="00E1593E" w:rsidP="00E1593E"/>
                        </w:txbxContent>
                      </wps:txbx>
                      <wps:bodyPr rot="0" vert="horz" wrap="square" lIns="91440" tIns="45720" rIns="91440" bIns="45720" anchor="t" anchorCtr="0">
                        <a:noAutofit/>
                      </wps:bodyPr>
                    </wps:wsp>
                  </a:graphicData>
                </a:graphic>
              </wp:inline>
            </w:drawing>
          </mc:Choice>
          <mc:Fallback>
            <w:pict>
              <v:shape w14:anchorId="6FF4FFAF" id="_x0000_s1047" type="#_x0000_t202" style="width:432.55pt;height:8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">
                <v:textbox>
                  <w:txbxContent>
                    <w:p w14:paraId="3DB33E6A" w14:textId="77777777" w:rsidR="00E1593E" w:rsidRDefault="00E1593E" w:rsidP="00E1593E"/>
                  </w:txbxContent>
                </v:textbox>
                <w10:anchorlock/>
              </v:shape>
            </w:pict>
          </mc:Fallback>
        </mc:AlternateContent>
      </w:r>
    </w:p>
    <w:p w14:paraId="7ACA2936" w14:textId="77777777" w:rsidR="00E1593E" w:rsidRPr="00E9673C" w:rsidRDefault="00E1593E" w:rsidP="00E1593E">
      <w:pPr>
        <w:rPr>
          <w:lang w:val="en-US" w:eastAsia="en-GB"/>
        </w:rPr>
      </w:pPr>
    </w:p>
    <w:p w14:paraId="389C030A" w14:textId="77777777" w:rsidR="00E1593E" w:rsidRPr="00E9673C" w:rsidRDefault="00947FDB" w:rsidP="00E1593E">
      <w:pPr>
        <w:pStyle w:val="TOC1"/>
        <w:rPr>
          <w:lang w:eastAsia="en-GB"/>
        </w:rPr>
      </w:pPr>
      <w:hyperlink w:anchor="_Toc85815177" w:history="1">
        <w:r w:rsidR="00E1593E" w:rsidRPr="003961F7">
          <w:rPr>
            <w:rStyle w:val="Hyperlink"/>
            <w:rFonts w:ascii="Arial" w:hAnsi="Arial" w:cs="Arial"/>
            <w:b w:val="0"/>
            <w:sz w:val="24"/>
            <w:szCs w:val="24"/>
          </w:rPr>
          <w:t>Q20</w:t>
        </w:r>
        <w:r w:rsidR="00E1593E" w:rsidRPr="003961F7">
          <w:rPr>
            <w:lang w:val="en-GB" w:eastAsia="en-GB"/>
          </w:rPr>
          <w:tab/>
        </w:r>
        <w:r w:rsidR="00E1593E" w:rsidRPr="003961F7">
          <w:rPr>
            <w:rStyle w:val="Hyperlink"/>
            <w:rFonts w:ascii="Arial" w:hAnsi="Arial" w:cs="Arial"/>
            <w:b w:val="0"/>
            <w:sz w:val="24"/>
            <w:szCs w:val="24"/>
          </w:rPr>
          <w:t xml:space="preserve">Are you aware of any impacts, positive or negative, of </w:t>
        </w:r>
        <w:r w:rsidR="00E1593E" w:rsidRPr="003961F7">
          <w:rPr>
            <w:rStyle w:val="Hyperlink"/>
            <w:rFonts w:ascii="Arial" w:hAnsi="Arial" w:cs="Arial"/>
            <w:b w:val="0"/>
            <w:sz w:val="24"/>
            <w:szCs w:val="24"/>
            <w:lang w:eastAsia="en-GB"/>
          </w:rPr>
          <w:t>the proposals in this consultation on data protection or privacy?</w:t>
        </w:r>
      </w:hyperlink>
    </w:p>
    <w:p w14:paraId="542D6B60" w14:textId="77777777" w:rsidR="00E1593E" w:rsidRPr="00E9673C" w:rsidRDefault="00E1593E" w:rsidP="00E1593E">
      <w:pPr>
        <w:rPr>
          <w:lang w:val="en-US" w:eastAsia="en-GB"/>
        </w:rPr>
      </w:pPr>
      <w:r w:rsidRPr="00E9673C">
        <w:rPr>
          <w:noProof/>
          <w:lang w:eastAsia="en-GB"/>
        </w:rPr>
        <mc:AlternateContent>
          <mc:Choice Requires="wps">
            <w:drawing>
              <wp:inline distT="0" distB="0" distL="0" distR="0" wp14:anchorId="504F34C5" wp14:editId="09A8370C">
                <wp:extent cx="5493385" cy="1118235"/>
                <wp:effectExtent l="0" t="0" r="12065" b="2476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1118235"/>
                        </a:xfrm>
                        <a:prstGeom prst="rect">
                          <a:avLst/>
                        </a:prstGeom>
                        <a:solidFill>
                          <a:srgbClr val="FFFFFF"/>
                        </a:solidFill>
                        <a:ln w="9525">
                          <a:solidFill>
                            <a:srgbClr val="000000"/>
                          </a:solidFill>
                          <a:miter lim="800000"/>
                          <a:headEnd/>
                          <a:tailEnd/>
                        </a:ln>
                      </wps:spPr>
                      <wps:txbx>
                        <w:txbxContent>
                          <w:p w14:paraId="40674857" w14:textId="77777777" w:rsidR="00E1593E" w:rsidRDefault="00E1593E" w:rsidP="00E1593E"/>
                        </w:txbxContent>
                      </wps:txbx>
                      <wps:bodyPr rot="0" vert="horz" wrap="square" lIns="91440" tIns="45720" rIns="91440" bIns="45720" anchor="t" anchorCtr="0">
                        <a:noAutofit/>
                      </wps:bodyPr>
                    </wps:wsp>
                  </a:graphicData>
                </a:graphic>
              </wp:inline>
            </w:drawing>
          </mc:Choice>
          <mc:Fallback>
            <w:pict>
              <v:shape w14:anchorId="504F34C5" id="_x0000_s1048" type="#_x0000_t202" style="width:432.55pt;height:8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">
                <v:textbox>
                  <w:txbxContent>
                    <w:p w14:paraId="40674857" w14:textId="77777777" w:rsidR="00E1593E" w:rsidRDefault="00E1593E" w:rsidP="00E1593E"/>
                  </w:txbxContent>
                </v:textbox>
                <w10:anchorlock/>
              </v:shape>
            </w:pict>
          </mc:Fallback>
        </mc:AlternateContent>
      </w:r>
    </w:p>
    <w:p w14:paraId="6D7D2C6C" w14:textId="77777777" w:rsidR="00E1593E" w:rsidRPr="00AD4AE6" w:rsidRDefault="00E1593E" w:rsidP="00E1593E">
      <w:pPr>
        <w:pStyle w:val="TOC1"/>
      </w:pPr>
      <w:r w:rsidRPr="003961F7">
        <w:fldChar w:fldCharType="end"/>
      </w:r>
    </w:p>
    <w:p w14:paraId="1B830786" w14:textId="2396620B" w:rsidR="00BD11CB" w:rsidRDefault="00BD11CB"/>
    <w:sectPr w:rsidR="00BD11CB" w:rsidSect="00B561C0">
      <w:footerReference w:type="default" r:id="rId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7112" w14:textId="77777777" w:rsidR="00852371" w:rsidRDefault="00852371">
      <w:r>
        <w:separator/>
      </w:r>
    </w:p>
  </w:endnote>
  <w:endnote w:type="continuationSeparator" w:id="0">
    <w:p w14:paraId="04C9EBD5" w14:textId="77777777" w:rsidR="00852371" w:rsidRDefault="0085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549007"/>
      <w:docPartObj>
        <w:docPartGallery w:val="Page Numbers (Bottom of Page)"/>
        <w:docPartUnique/>
      </w:docPartObj>
    </w:sdtPr>
    <w:sdtEndPr>
      <w:rPr>
        <w:noProof/>
      </w:rPr>
    </w:sdtEndPr>
    <w:sdtContent>
      <w:p w14:paraId="155473CB" w14:textId="77777777" w:rsidR="00F55BBF" w:rsidRDefault="00E1593E">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63EB0192" w14:textId="77777777" w:rsidR="00F55BBF" w:rsidRDefault="00947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1B3D4" w14:textId="77777777" w:rsidR="00852371" w:rsidRDefault="00852371">
      <w:r>
        <w:separator/>
      </w:r>
    </w:p>
  </w:footnote>
  <w:footnote w:type="continuationSeparator" w:id="0">
    <w:p w14:paraId="22FFC615" w14:textId="77777777" w:rsidR="00852371" w:rsidRDefault="00852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3E"/>
    <w:rsid w:val="000B5C87"/>
    <w:rsid w:val="002008A5"/>
    <w:rsid w:val="002C16B3"/>
    <w:rsid w:val="002C7954"/>
    <w:rsid w:val="003F3518"/>
    <w:rsid w:val="00493A14"/>
    <w:rsid w:val="00597188"/>
    <w:rsid w:val="005A1B18"/>
    <w:rsid w:val="005D4F1F"/>
    <w:rsid w:val="00676DF9"/>
    <w:rsid w:val="006C282B"/>
    <w:rsid w:val="0078256D"/>
    <w:rsid w:val="0085116A"/>
    <w:rsid w:val="00852371"/>
    <w:rsid w:val="00856F33"/>
    <w:rsid w:val="00904A66"/>
    <w:rsid w:val="00906A67"/>
    <w:rsid w:val="009446EF"/>
    <w:rsid w:val="00947FDB"/>
    <w:rsid w:val="009C7A27"/>
    <w:rsid w:val="009E2589"/>
    <w:rsid w:val="00AC69A3"/>
    <w:rsid w:val="00AE270D"/>
    <w:rsid w:val="00B640B8"/>
    <w:rsid w:val="00BD11CB"/>
    <w:rsid w:val="00BF2E84"/>
    <w:rsid w:val="00C659AE"/>
    <w:rsid w:val="00C9206A"/>
    <w:rsid w:val="00D328FC"/>
    <w:rsid w:val="00E1593E"/>
    <w:rsid w:val="00EC6E7E"/>
    <w:rsid w:val="00F50FC8"/>
    <w:rsid w:val="00FD712C"/>
    <w:rsid w:val="00FF4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74AC"/>
  <w15:chartTrackingRefBased/>
  <w15:docId w15:val="{9E593A45-8037-4BA9-B10B-D741B069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93E"/>
    <w:pPr>
      <w:spacing w:after="0" w:line="240" w:lineRule="auto"/>
    </w:pPr>
    <w:rPr>
      <w:rFonts w:ascii="Arial" w:eastAsia="Times New Roman" w:hAnsi="Arial" w:cs="Times New Roman"/>
      <w:sz w:val="24"/>
      <w:szCs w:val="20"/>
    </w:rPr>
  </w:style>
  <w:style w:type="paragraph" w:styleId="Heading1">
    <w:name w:val="heading 1"/>
    <w:aliases w:val="Outline1"/>
    <w:basedOn w:val="Normal"/>
    <w:next w:val="Normal"/>
    <w:link w:val="Heading1Char"/>
    <w:autoRedefine/>
    <w:uiPriority w:val="9"/>
    <w:qFormat/>
    <w:rsid w:val="00E1593E"/>
    <w:pPr>
      <w:outlineLvl w:val="0"/>
    </w:pPr>
    <w:rPr>
      <w:rFonts w:eastAsia="Calibri" w:cs="Arial"/>
      <w:b/>
      <w:kern w:val="24"/>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uiPriority w:val="9"/>
    <w:rsid w:val="00E1593E"/>
    <w:rPr>
      <w:rFonts w:ascii="Arial" w:eastAsia="Calibri" w:hAnsi="Arial" w:cs="Arial"/>
      <w:b/>
      <w:kern w:val="24"/>
      <w:sz w:val="28"/>
      <w:szCs w:val="20"/>
      <w:lang w:eastAsia="en-GB"/>
    </w:rPr>
  </w:style>
  <w:style w:type="paragraph" w:styleId="Footer">
    <w:name w:val="footer"/>
    <w:basedOn w:val="Normal"/>
    <w:link w:val="FooterChar"/>
    <w:uiPriority w:val="99"/>
    <w:rsid w:val="00E1593E"/>
    <w:pPr>
      <w:tabs>
        <w:tab w:val="center" w:pos="4153"/>
        <w:tab w:val="right" w:pos="8306"/>
      </w:tabs>
    </w:pPr>
  </w:style>
  <w:style w:type="character" w:customStyle="1" w:styleId="FooterChar">
    <w:name w:val="Footer Char"/>
    <w:basedOn w:val="DefaultParagraphFont"/>
    <w:link w:val="Footer"/>
    <w:uiPriority w:val="99"/>
    <w:rsid w:val="00E1593E"/>
    <w:rPr>
      <w:rFonts w:ascii="Arial" w:eastAsia="Times New Roman" w:hAnsi="Arial" w:cs="Times New Roman"/>
      <w:sz w:val="24"/>
      <w:szCs w:val="20"/>
    </w:rPr>
  </w:style>
  <w:style w:type="character" w:styleId="Hyperlink">
    <w:name w:val="Hyperlink"/>
    <w:basedOn w:val="DefaultParagraphFont"/>
    <w:uiPriority w:val="99"/>
    <w:unhideWhenUsed/>
    <w:rsid w:val="00E1593E"/>
    <w:rPr>
      <w:color w:val="0000FF"/>
      <w:u w:val="single"/>
    </w:rPr>
  </w:style>
  <w:style w:type="paragraph" w:styleId="TOC1">
    <w:name w:val="toc 1"/>
    <w:basedOn w:val="Normal"/>
    <w:next w:val="Normal"/>
    <w:autoRedefine/>
    <w:uiPriority w:val="39"/>
    <w:unhideWhenUsed/>
    <w:rsid w:val="00E1593E"/>
    <w:pPr>
      <w:tabs>
        <w:tab w:val="left" w:pos="720"/>
        <w:tab w:val="right" w:leader="dot" w:pos="9016"/>
      </w:tabs>
      <w:spacing w:after="100" w:line="259" w:lineRule="auto"/>
    </w:pPr>
    <w:rPr>
      <w:rFonts w:asciiTheme="minorHAnsi" w:eastAsiaTheme="minorEastAsia" w:hAnsiTheme="minorHAnsi"/>
      <w:b/>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335484">
      <w:bodyDiv w:val="1"/>
      <w:marLeft w:val="0"/>
      <w:marRight w:val="0"/>
      <w:marTop w:val="0"/>
      <w:marBottom w:val="0"/>
      <w:divBdr>
        <w:top w:val="none" w:sz="0" w:space="0" w:color="auto"/>
        <w:left w:val="none" w:sz="0" w:space="0" w:color="auto"/>
        <w:bottom w:val="none" w:sz="0" w:space="0" w:color="auto"/>
        <w:right w:val="none" w:sz="0" w:space="0" w:color="auto"/>
      </w:divBdr>
    </w:div>
    <w:div w:id="184451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scot/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Rosie Simpson</cp:lastModifiedBy>
  <cp:revision>2</cp:revision>
  <dcterms:created xsi:type="dcterms:W3CDTF">2022-01-28T08:56:00Z</dcterms:created>
  <dcterms:modified xsi:type="dcterms:W3CDTF">2022-01-28T08:56:00Z</dcterms:modified>
</cp:coreProperties>
</file>